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26CA69" w14:textId="78D169E8" w:rsidR="00ED07A7" w:rsidRPr="00E278F6" w:rsidRDefault="00ED07A7" w:rsidP="00ED07A7">
      <w:pPr>
        <w:pStyle w:val="Kop1"/>
        <w:rPr>
          <w:color w:val="auto"/>
        </w:rPr>
      </w:pPr>
      <w:r w:rsidRPr="00E278F6">
        <w:rPr>
          <w:color w:val="auto"/>
        </w:rPr>
        <w:t xml:space="preserve">Quotes NAP aanpak werk </w:t>
      </w:r>
    </w:p>
    <w:p w14:paraId="056B5C94" w14:textId="77777777" w:rsidR="003615B3" w:rsidRDefault="003615B3" w:rsidP="003615B3">
      <w:pPr>
        <w:pStyle w:val="BodyHvdM"/>
        <w:rPr>
          <w:rFonts w:asciiTheme="minorHAnsi" w:hAnsiTheme="minorHAnsi" w:cstheme="minorHAnsi"/>
        </w:rPr>
      </w:pPr>
      <w:r w:rsidRPr="003615B3">
        <w:rPr>
          <w:rFonts w:asciiTheme="minorHAnsi" w:hAnsiTheme="minorHAnsi" w:cstheme="minorHAnsi"/>
          <w:b/>
          <w:bCs/>
        </w:rPr>
        <w:t xml:space="preserve">Daan Ruitenbeek </w:t>
      </w:r>
      <w:r>
        <w:rPr>
          <w:rFonts w:asciiTheme="minorHAnsi" w:hAnsiTheme="minorHAnsi" w:cstheme="minorHAnsi"/>
          <w:b/>
          <w:bCs/>
        </w:rPr>
        <w:t>/</w:t>
      </w:r>
      <w:r w:rsidRPr="003615B3">
        <w:rPr>
          <w:rFonts w:asciiTheme="minorHAnsi" w:hAnsiTheme="minorHAnsi" w:cstheme="minorHAnsi"/>
          <w:b/>
          <w:bCs/>
        </w:rPr>
        <w:t xml:space="preserve"> Manager New Business bij </w:t>
      </w:r>
      <w:proofErr w:type="spellStart"/>
      <w:r w:rsidRPr="003615B3">
        <w:rPr>
          <w:rFonts w:asciiTheme="minorHAnsi" w:hAnsiTheme="minorHAnsi" w:cstheme="minorHAnsi"/>
          <w:b/>
          <w:bCs/>
        </w:rPr>
        <w:t>Mojo</w:t>
      </w:r>
      <w:proofErr w:type="spellEnd"/>
      <w:r w:rsidRPr="003615B3">
        <w:rPr>
          <w:rFonts w:asciiTheme="minorHAnsi" w:hAnsiTheme="minorHAnsi" w:cstheme="minorHAnsi"/>
          <w:b/>
          <w:bCs/>
        </w:rPr>
        <w:t xml:space="preserve"> </w:t>
      </w:r>
      <w:proofErr w:type="spellStart"/>
      <w:r w:rsidRPr="003615B3">
        <w:rPr>
          <w:rFonts w:asciiTheme="minorHAnsi" w:hAnsiTheme="minorHAnsi" w:cstheme="minorHAnsi"/>
          <w:b/>
          <w:bCs/>
        </w:rPr>
        <w:t>Concerts</w:t>
      </w:r>
      <w:proofErr w:type="spellEnd"/>
      <w:r w:rsidRPr="003615B3">
        <w:rPr>
          <w:rFonts w:asciiTheme="minorHAnsi" w:hAnsiTheme="minorHAnsi" w:cstheme="minorHAnsi"/>
          <w:b/>
          <w:bCs/>
        </w:rPr>
        <w:t>:</w:t>
      </w:r>
      <w:r w:rsidRPr="003615B3">
        <w:rPr>
          <w:rFonts w:asciiTheme="minorHAnsi" w:hAnsiTheme="minorHAnsi" w:cstheme="minorHAnsi"/>
        </w:rPr>
        <w:t xml:space="preserve"> </w:t>
      </w:r>
    </w:p>
    <w:p w14:paraId="4B0624B7" w14:textId="77777777" w:rsidR="003615B3" w:rsidRDefault="003615B3" w:rsidP="003615B3">
      <w:pPr>
        <w:pStyle w:val="BodyHvdM"/>
        <w:rPr>
          <w:rFonts w:asciiTheme="minorHAnsi" w:hAnsiTheme="minorHAnsi" w:cstheme="minorHAnsi"/>
        </w:rPr>
      </w:pPr>
    </w:p>
    <w:p w14:paraId="2BE25D0E" w14:textId="52FFBC9F" w:rsidR="003615B3" w:rsidRPr="003615B3" w:rsidRDefault="003615B3" w:rsidP="003615B3">
      <w:pPr>
        <w:pStyle w:val="BodyHvdM"/>
        <w:rPr>
          <w:rFonts w:asciiTheme="minorHAnsi" w:hAnsiTheme="minorHAnsi" w:cstheme="minorHAnsi"/>
        </w:rPr>
      </w:pPr>
      <w:r w:rsidRPr="003615B3">
        <w:rPr>
          <w:rFonts w:asciiTheme="minorHAnsi" w:hAnsiTheme="minorHAnsi" w:cstheme="minorHAnsi"/>
          <w:i/>
          <w:iCs/>
        </w:rPr>
        <w:t>“In mijn werk, werk je veel samen in teams en vaak in een losse sfeer. Dat is fijn, maar juist d</w:t>
      </w:r>
      <w:r w:rsidR="00B863B3">
        <w:rPr>
          <w:rFonts w:asciiTheme="minorHAnsi" w:hAnsiTheme="minorHAnsi" w:cstheme="minorHAnsi"/>
          <w:i/>
          <w:iCs/>
        </w:rPr>
        <w:t>á</w:t>
      </w:r>
      <w:r w:rsidRPr="003615B3">
        <w:rPr>
          <w:rFonts w:asciiTheme="minorHAnsi" w:hAnsiTheme="minorHAnsi" w:cstheme="minorHAnsi"/>
          <w:i/>
          <w:iCs/>
        </w:rPr>
        <w:t xml:space="preserve">n kan er soms iets gezegd of gedaan worden </w:t>
      </w:r>
      <w:r w:rsidR="00B863B3">
        <w:rPr>
          <w:rFonts w:asciiTheme="minorHAnsi" w:hAnsiTheme="minorHAnsi" w:cstheme="minorHAnsi"/>
          <w:i/>
          <w:iCs/>
        </w:rPr>
        <w:t xml:space="preserve">wat </w:t>
      </w:r>
      <w:r w:rsidRPr="003615B3">
        <w:rPr>
          <w:rFonts w:asciiTheme="minorHAnsi" w:hAnsiTheme="minorHAnsi" w:cstheme="minorHAnsi"/>
          <w:i/>
          <w:iCs/>
        </w:rPr>
        <w:t>niet helemaal oké is. Ik vind het belangrijk dat mannen elkaar daar op aanspreken. Niet belerend of zwaar, maar gewoon in een gesprek.</w:t>
      </w:r>
      <w:r w:rsidRPr="003615B3">
        <w:rPr>
          <w:rFonts w:asciiTheme="minorHAnsi" w:hAnsiTheme="minorHAnsi" w:cstheme="minorHAnsi"/>
        </w:rPr>
        <w:t>”</w:t>
      </w:r>
    </w:p>
    <w:p w14:paraId="1C920D08" w14:textId="77777777" w:rsidR="00ED07A7" w:rsidRPr="00ED07A7" w:rsidRDefault="00ED07A7" w:rsidP="00ED07A7">
      <w:pPr>
        <w:pStyle w:val="BodyHvdM"/>
        <w:rPr>
          <w:rFonts w:asciiTheme="minorHAnsi" w:hAnsiTheme="minorHAnsi" w:cstheme="minorHAnsi"/>
        </w:rPr>
      </w:pPr>
    </w:p>
    <w:p w14:paraId="5893F86D" w14:textId="1BFD251A" w:rsidR="003615B3" w:rsidRDefault="003615B3" w:rsidP="003615B3">
      <w:pPr>
        <w:pStyle w:val="BodyHvdM"/>
        <w:rPr>
          <w:rFonts w:asciiTheme="minorHAnsi" w:hAnsiTheme="minorHAnsi" w:cstheme="minorHAnsi"/>
          <w:b/>
          <w:bCs/>
        </w:rPr>
      </w:pPr>
      <w:r w:rsidRPr="003615B3">
        <w:rPr>
          <w:rFonts w:asciiTheme="minorHAnsi" w:hAnsiTheme="minorHAnsi" w:cstheme="minorHAnsi"/>
          <w:b/>
          <w:bCs/>
        </w:rPr>
        <w:t xml:space="preserve">Jeroen Smit </w:t>
      </w:r>
      <w:r>
        <w:rPr>
          <w:rFonts w:asciiTheme="minorHAnsi" w:hAnsiTheme="minorHAnsi" w:cstheme="minorHAnsi"/>
          <w:b/>
          <w:bCs/>
        </w:rPr>
        <w:t>/</w:t>
      </w:r>
      <w:r w:rsidRPr="003615B3">
        <w:rPr>
          <w:rFonts w:asciiTheme="minorHAnsi" w:hAnsiTheme="minorHAnsi" w:cstheme="minorHAnsi"/>
          <w:b/>
          <w:bCs/>
        </w:rPr>
        <w:t xml:space="preserve"> onderzoeksjournalist: </w:t>
      </w:r>
    </w:p>
    <w:p w14:paraId="644CC131" w14:textId="77777777" w:rsidR="003615B3" w:rsidRDefault="003615B3" w:rsidP="003615B3">
      <w:pPr>
        <w:pStyle w:val="BodyHvdM"/>
        <w:rPr>
          <w:rFonts w:asciiTheme="minorHAnsi" w:hAnsiTheme="minorHAnsi" w:cstheme="minorHAnsi"/>
          <w:b/>
          <w:bCs/>
        </w:rPr>
      </w:pPr>
    </w:p>
    <w:p w14:paraId="5792DD56" w14:textId="5D434178" w:rsidR="003615B3" w:rsidRPr="005C5072" w:rsidRDefault="003615B3" w:rsidP="00ED07A7">
      <w:pPr>
        <w:pStyle w:val="BodyHvdM"/>
        <w:rPr>
          <w:rFonts w:asciiTheme="minorHAnsi" w:hAnsiTheme="minorHAnsi" w:cstheme="minorHAnsi"/>
          <w:b/>
          <w:bCs/>
          <w:i/>
          <w:iCs/>
        </w:rPr>
      </w:pPr>
      <w:r w:rsidRPr="003615B3">
        <w:rPr>
          <w:rFonts w:asciiTheme="minorHAnsi" w:hAnsiTheme="minorHAnsi" w:cstheme="minorHAnsi"/>
          <w:i/>
          <w:iCs/>
        </w:rPr>
        <w:t>“Wat mij opvalt</w:t>
      </w:r>
      <w:r w:rsidR="0095009D">
        <w:rPr>
          <w:rFonts w:asciiTheme="minorHAnsi" w:hAnsiTheme="minorHAnsi" w:cstheme="minorHAnsi"/>
          <w:i/>
          <w:iCs/>
        </w:rPr>
        <w:t>,</w:t>
      </w:r>
      <w:r w:rsidRPr="003615B3">
        <w:rPr>
          <w:rFonts w:asciiTheme="minorHAnsi" w:hAnsiTheme="minorHAnsi" w:cstheme="minorHAnsi"/>
          <w:i/>
          <w:iCs/>
        </w:rPr>
        <w:t xml:space="preserve"> is dat mannen de neiging hebben om met 2 </w:t>
      </w:r>
      <w:proofErr w:type="spellStart"/>
      <w:r w:rsidRPr="003615B3">
        <w:rPr>
          <w:rFonts w:asciiTheme="minorHAnsi" w:hAnsiTheme="minorHAnsi" w:cstheme="minorHAnsi"/>
          <w:i/>
          <w:iCs/>
        </w:rPr>
        <w:t>in</w:t>
      </w:r>
      <w:r w:rsidR="00AA3964">
        <w:rPr>
          <w:rFonts w:asciiTheme="minorHAnsi" w:hAnsiTheme="minorHAnsi" w:cstheme="minorHAnsi"/>
          <w:i/>
          <w:iCs/>
        </w:rPr>
        <w:t>tegriteiten</w:t>
      </w:r>
      <w:proofErr w:type="spellEnd"/>
      <w:r w:rsidR="00AA3964">
        <w:rPr>
          <w:rFonts w:asciiTheme="minorHAnsi" w:hAnsiTheme="minorHAnsi" w:cstheme="minorHAnsi"/>
          <w:i/>
          <w:iCs/>
        </w:rPr>
        <w:t xml:space="preserve"> </w:t>
      </w:r>
      <w:r w:rsidRPr="003615B3">
        <w:rPr>
          <w:rFonts w:asciiTheme="minorHAnsi" w:hAnsiTheme="minorHAnsi" w:cstheme="minorHAnsi"/>
          <w:i/>
          <w:iCs/>
        </w:rPr>
        <w:t xml:space="preserve">te werken. Thuis, dichtbij met hun dochters en partners, hebben </w:t>
      </w:r>
      <w:r w:rsidR="00BD212F">
        <w:rPr>
          <w:rFonts w:asciiTheme="minorHAnsi" w:hAnsiTheme="minorHAnsi" w:cstheme="minorHAnsi"/>
          <w:i/>
          <w:iCs/>
        </w:rPr>
        <w:t xml:space="preserve">ze </w:t>
      </w:r>
      <w:r w:rsidRPr="003615B3">
        <w:rPr>
          <w:rFonts w:asciiTheme="minorHAnsi" w:hAnsiTheme="minorHAnsi" w:cstheme="minorHAnsi"/>
          <w:i/>
          <w:iCs/>
        </w:rPr>
        <w:t xml:space="preserve">een bepaald oordeel. Als ze op de zaak zijn, gaan </w:t>
      </w:r>
      <w:r w:rsidR="004E6667">
        <w:rPr>
          <w:rFonts w:asciiTheme="minorHAnsi" w:hAnsiTheme="minorHAnsi" w:cstheme="minorHAnsi"/>
          <w:i/>
          <w:iCs/>
        </w:rPr>
        <w:t xml:space="preserve">ze </w:t>
      </w:r>
      <w:r w:rsidRPr="003615B3">
        <w:rPr>
          <w:rFonts w:asciiTheme="minorHAnsi" w:hAnsiTheme="minorHAnsi" w:cstheme="minorHAnsi"/>
          <w:i/>
          <w:iCs/>
        </w:rPr>
        <w:t>er</w:t>
      </w:r>
      <w:r w:rsidR="004E6667">
        <w:rPr>
          <w:rFonts w:asciiTheme="minorHAnsi" w:hAnsiTheme="minorHAnsi" w:cstheme="minorHAnsi"/>
          <w:i/>
          <w:iCs/>
        </w:rPr>
        <w:t xml:space="preserve"> </w:t>
      </w:r>
      <w:r w:rsidRPr="003615B3">
        <w:rPr>
          <w:rFonts w:asciiTheme="minorHAnsi" w:hAnsiTheme="minorHAnsi" w:cstheme="minorHAnsi"/>
          <w:i/>
          <w:iCs/>
        </w:rPr>
        <w:t>heel anders mee om. Je zou willen en hopen dat je als leider in staat bent om die persoonlijke integriteit ook leidend te laten zijn in je werk. En dat je deze als drijfveer benut om met mede-leidinggevenden en collega’s in gesprek te gaan over ongepast gedrag, hier een voorbeeld in te zijn.”</w:t>
      </w:r>
    </w:p>
    <w:p w14:paraId="00B44A88" w14:textId="77777777" w:rsidR="003615B3" w:rsidRPr="003615B3" w:rsidRDefault="003615B3" w:rsidP="003615B3">
      <w:pPr>
        <w:pStyle w:val="BodyHvdM"/>
        <w:rPr>
          <w:rFonts w:asciiTheme="minorHAnsi" w:hAnsiTheme="minorHAnsi" w:cstheme="minorHAnsi"/>
          <w:b/>
          <w:bCs/>
        </w:rPr>
      </w:pPr>
    </w:p>
    <w:p w14:paraId="734F9708" w14:textId="77777777" w:rsidR="003615B3" w:rsidRDefault="003615B3" w:rsidP="003615B3">
      <w:pPr>
        <w:pStyle w:val="BodyHvdM"/>
        <w:rPr>
          <w:rFonts w:asciiTheme="minorHAnsi" w:hAnsiTheme="minorHAnsi" w:cstheme="minorHAnsi"/>
          <w:b/>
          <w:bCs/>
          <w:i/>
          <w:iCs/>
        </w:rPr>
      </w:pPr>
      <w:r w:rsidRPr="003615B3">
        <w:rPr>
          <w:rFonts w:asciiTheme="minorHAnsi" w:hAnsiTheme="minorHAnsi" w:cstheme="minorHAnsi"/>
          <w:b/>
          <w:bCs/>
        </w:rPr>
        <w:t xml:space="preserve">Wouter Koolmees </w:t>
      </w:r>
      <w:r>
        <w:rPr>
          <w:rFonts w:asciiTheme="minorHAnsi" w:hAnsiTheme="minorHAnsi" w:cstheme="minorHAnsi"/>
          <w:b/>
          <w:bCs/>
        </w:rPr>
        <w:t>/</w:t>
      </w:r>
      <w:r w:rsidRPr="003615B3">
        <w:rPr>
          <w:rFonts w:asciiTheme="minorHAnsi" w:hAnsiTheme="minorHAnsi" w:cstheme="minorHAnsi"/>
          <w:b/>
          <w:bCs/>
        </w:rPr>
        <w:t xml:space="preserve"> president-directeur NS:</w:t>
      </w:r>
      <w:r w:rsidRPr="003615B3">
        <w:rPr>
          <w:rFonts w:asciiTheme="minorHAnsi" w:hAnsiTheme="minorHAnsi" w:cstheme="minorHAnsi"/>
          <w:b/>
          <w:bCs/>
          <w:i/>
          <w:iCs/>
        </w:rPr>
        <w:t xml:space="preserve"> </w:t>
      </w:r>
    </w:p>
    <w:p w14:paraId="7E8DA7E2" w14:textId="77777777" w:rsidR="003615B3" w:rsidRDefault="003615B3" w:rsidP="003615B3">
      <w:pPr>
        <w:pStyle w:val="BodyHvdM"/>
        <w:rPr>
          <w:rFonts w:asciiTheme="minorHAnsi" w:hAnsiTheme="minorHAnsi" w:cstheme="minorHAnsi"/>
          <w:b/>
          <w:bCs/>
          <w:i/>
          <w:iCs/>
        </w:rPr>
      </w:pPr>
    </w:p>
    <w:p w14:paraId="073896AD" w14:textId="359DA598" w:rsidR="00856C2A" w:rsidRDefault="003615B3" w:rsidP="003615B3">
      <w:pPr>
        <w:pStyle w:val="BodyHvdM"/>
        <w:rPr>
          <w:rFonts w:asciiTheme="minorHAnsi" w:hAnsiTheme="minorHAnsi" w:cstheme="minorHAnsi"/>
          <w:i/>
          <w:iCs/>
        </w:rPr>
      </w:pPr>
      <w:r w:rsidRPr="003615B3">
        <w:rPr>
          <w:rFonts w:asciiTheme="minorHAnsi" w:hAnsiTheme="minorHAnsi" w:cstheme="minorHAnsi"/>
          <w:i/>
          <w:iCs/>
        </w:rPr>
        <w:t xml:space="preserve">"We moeten </w:t>
      </w:r>
      <w:r w:rsidR="00F54F8B">
        <w:rPr>
          <w:rFonts w:asciiTheme="minorHAnsi" w:hAnsiTheme="minorHAnsi" w:cstheme="minorHAnsi"/>
          <w:i/>
          <w:iCs/>
        </w:rPr>
        <w:t>seksueel grensoverschrijdend</w:t>
      </w:r>
      <w:r w:rsidR="00F54F8B" w:rsidRPr="003615B3">
        <w:rPr>
          <w:rFonts w:asciiTheme="minorHAnsi" w:hAnsiTheme="minorHAnsi" w:cstheme="minorHAnsi"/>
          <w:i/>
          <w:iCs/>
        </w:rPr>
        <w:t xml:space="preserve"> </w:t>
      </w:r>
      <w:r w:rsidRPr="003615B3">
        <w:rPr>
          <w:rFonts w:asciiTheme="minorHAnsi" w:hAnsiTheme="minorHAnsi" w:cstheme="minorHAnsi"/>
          <w:i/>
          <w:iCs/>
        </w:rPr>
        <w:t>gedrag de kop indrukken</w:t>
      </w:r>
      <w:r w:rsidR="00B863B3">
        <w:rPr>
          <w:rFonts w:asciiTheme="minorHAnsi" w:hAnsiTheme="minorHAnsi" w:cstheme="minorHAnsi"/>
          <w:i/>
          <w:iCs/>
        </w:rPr>
        <w:t>. O</w:t>
      </w:r>
      <w:r w:rsidRPr="003615B3">
        <w:rPr>
          <w:rFonts w:asciiTheme="minorHAnsi" w:hAnsiTheme="minorHAnsi" w:cstheme="minorHAnsi"/>
          <w:i/>
          <w:iCs/>
        </w:rPr>
        <w:t xml:space="preserve">mstanders maken vaak het verschil. </w:t>
      </w:r>
    </w:p>
    <w:p w14:paraId="1F9BEFB1" w14:textId="5520CE76" w:rsidR="003615B3" w:rsidRDefault="00856C2A" w:rsidP="003615B3">
      <w:pPr>
        <w:pStyle w:val="BodyHvdM"/>
        <w:rPr>
          <w:rFonts w:asciiTheme="minorHAnsi" w:hAnsiTheme="minorHAnsi" w:cstheme="minorHAnsi"/>
          <w:i/>
          <w:iCs/>
        </w:rPr>
      </w:pPr>
      <w:r>
        <w:rPr>
          <w:rFonts w:asciiTheme="minorHAnsi" w:hAnsiTheme="minorHAnsi" w:cstheme="minorHAnsi"/>
          <w:i/>
          <w:iCs/>
        </w:rPr>
        <w:t>En m</w:t>
      </w:r>
      <w:r w:rsidR="003615B3" w:rsidRPr="003615B3">
        <w:rPr>
          <w:rFonts w:asciiTheme="minorHAnsi" w:hAnsiTheme="minorHAnsi" w:cstheme="minorHAnsi"/>
          <w:i/>
          <w:iCs/>
        </w:rPr>
        <w:t xml:space="preserve">annelijke collega's hebben daarin een extra rol in. Elkaar aanspreken vergt wel moed. Het vraagt dat we verantwoordelijkheid nemen. Niet alleen voor ons eigen gedrag, maar ook voor de cultuur waarin we samenwerken." </w:t>
      </w:r>
    </w:p>
    <w:p w14:paraId="58E4914F" w14:textId="77777777" w:rsidR="003615B3" w:rsidRDefault="003615B3" w:rsidP="00ED07A7">
      <w:pPr>
        <w:pStyle w:val="BodyHvdM"/>
        <w:rPr>
          <w:rFonts w:asciiTheme="minorHAnsi" w:hAnsiTheme="minorHAnsi" w:cstheme="minorHAnsi"/>
          <w:b/>
          <w:bCs/>
        </w:rPr>
      </w:pPr>
    </w:p>
    <w:p w14:paraId="46539885" w14:textId="271447FD" w:rsidR="003615B3" w:rsidRPr="003615B3" w:rsidRDefault="003615B3" w:rsidP="003615B3">
      <w:pPr>
        <w:pStyle w:val="BodyHvdM"/>
        <w:rPr>
          <w:rFonts w:asciiTheme="minorHAnsi" w:hAnsiTheme="minorHAnsi" w:cstheme="minorHAnsi"/>
          <w:b/>
          <w:bCs/>
        </w:rPr>
      </w:pPr>
      <w:r w:rsidRPr="003615B3">
        <w:rPr>
          <w:rFonts w:asciiTheme="minorHAnsi" w:hAnsiTheme="minorHAnsi" w:cstheme="minorHAnsi"/>
          <w:b/>
          <w:bCs/>
        </w:rPr>
        <w:t xml:space="preserve">Jos van Kessel </w:t>
      </w:r>
      <w:r>
        <w:rPr>
          <w:rFonts w:asciiTheme="minorHAnsi" w:hAnsiTheme="minorHAnsi" w:cstheme="minorHAnsi"/>
          <w:b/>
          <w:bCs/>
        </w:rPr>
        <w:t xml:space="preserve">/ </w:t>
      </w:r>
      <w:r w:rsidRPr="003615B3">
        <w:rPr>
          <w:rFonts w:asciiTheme="minorHAnsi" w:hAnsiTheme="minorHAnsi" w:cstheme="minorHAnsi"/>
          <w:b/>
          <w:bCs/>
        </w:rPr>
        <w:t xml:space="preserve">Voorzitter College van Bestuur Koning Willem I College: </w:t>
      </w:r>
    </w:p>
    <w:p w14:paraId="100EFCB6" w14:textId="77777777" w:rsidR="003615B3" w:rsidRPr="003615B3" w:rsidRDefault="003615B3" w:rsidP="003615B3">
      <w:pPr>
        <w:pStyle w:val="BodyHvdM"/>
        <w:rPr>
          <w:rFonts w:asciiTheme="minorHAnsi" w:hAnsiTheme="minorHAnsi" w:cstheme="minorHAnsi"/>
          <w:b/>
          <w:bCs/>
        </w:rPr>
      </w:pPr>
    </w:p>
    <w:p w14:paraId="2A019627" w14:textId="0DAAA4FD" w:rsidR="003615B3" w:rsidRPr="003615B3" w:rsidRDefault="003615B3" w:rsidP="003615B3">
      <w:pPr>
        <w:pStyle w:val="BodyHvdM"/>
        <w:rPr>
          <w:rFonts w:asciiTheme="minorHAnsi" w:hAnsiTheme="minorHAnsi" w:cstheme="minorHAnsi"/>
          <w:i/>
          <w:iCs/>
        </w:rPr>
      </w:pPr>
      <w:r w:rsidRPr="003615B3">
        <w:rPr>
          <w:rFonts w:asciiTheme="minorHAnsi" w:hAnsiTheme="minorHAnsi" w:cstheme="minorHAnsi"/>
          <w:i/>
          <w:iCs/>
        </w:rPr>
        <w:t>“Het is belangrijk om elkaar aan te blijven spreken</w:t>
      </w:r>
      <w:r w:rsidR="00856C2A">
        <w:rPr>
          <w:rFonts w:asciiTheme="minorHAnsi" w:hAnsiTheme="minorHAnsi" w:cstheme="minorHAnsi"/>
          <w:i/>
          <w:iCs/>
        </w:rPr>
        <w:t>,</w:t>
      </w:r>
      <w:r w:rsidRPr="003615B3">
        <w:rPr>
          <w:rFonts w:asciiTheme="minorHAnsi" w:hAnsiTheme="minorHAnsi" w:cstheme="minorHAnsi"/>
          <w:i/>
          <w:iCs/>
        </w:rPr>
        <w:t xml:space="preserve"> omdat bepaalde ongewenste patronen erg hardnekkig zijn</w:t>
      </w:r>
      <w:r w:rsidR="005C5072">
        <w:rPr>
          <w:rFonts w:asciiTheme="minorHAnsi" w:hAnsiTheme="minorHAnsi" w:cstheme="minorHAnsi"/>
          <w:i/>
          <w:iCs/>
        </w:rPr>
        <w:t xml:space="preserve">. </w:t>
      </w:r>
      <w:r w:rsidR="004E6667">
        <w:rPr>
          <w:rFonts w:asciiTheme="minorHAnsi" w:hAnsiTheme="minorHAnsi" w:cstheme="minorHAnsi"/>
          <w:i/>
          <w:iCs/>
        </w:rPr>
        <w:t>Het w</w:t>
      </w:r>
      <w:r w:rsidRPr="003615B3">
        <w:rPr>
          <w:rFonts w:asciiTheme="minorHAnsi" w:hAnsiTheme="minorHAnsi" w:cstheme="minorHAnsi"/>
          <w:i/>
          <w:iCs/>
        </w:rPr>
        <w:t xml:space="preserve">egwuiven </w:t>
      </w:r>
      <w:r w:rsidR="00856C2A">
        <w:rPr>
          <w:rFonts w:asciiTheme="minorHAnsi" w:hAnsiTheme="minorHAnsi" w:cstheme="minorHAnsi"/>
          <w:i/>
          <w:iCs/>
        </w:rPr>
        <w:t>‘</w:t>
      </w:r>
      <w:r w:rsidRPr="003615B3">
        <w:rPr>
          <w:rFonts w:asciiTheme="minorHAnsi" w:hAnsiTheme="minorHAnsi" w:cstheme="minorHAnsi"/>
          <w:i/>
          <w:iCs/>
        </w:rPr>
        <w:t>dat het niet serieus bedoeld is of als grapje</w:t>
      </w:r>
      <w:r w:rsidR="00856C2A">
        <w:rPr>
          <w:rFonts w:asciiTheme="minorHAnsi" w:hAnsiTheme="minorHAnsi" w:cstheme="minorHAnsi"/>
          <w:i/>
          <w:iCs/>
        </w:rPr>
        <w:t>’</w:t>
      </w:r>
      <w:r w:rsidRPr="003615B3">
        <w:rPr>
          <w:rFonts w:asciiTheme="minorHAnsi" w:hAnsiTheme="minorHAnsi" w:cstheme="minorHAnsi"/>
          <w:i/>
          <w:iCs/>
        </w:rPr>
        <w:t xml:space="preserve"> moet daarbij niet geaccepteerd worden. Dit kan ongemakkelijk zijn, maar juist </w:t>
      </w:r>
      <w:r w:rsidR="00856C2A">
        <w:rPr>
          <w:rFonts w:asciiTheme="minorHAnsi" w:hAnsiTheme="minorHAnsi" w:cstheme="minorHAnsi"/>
          <w:i/>
          <w:iCs/>
        </w:rPr>
        <w:t xml:space="preserve">dat </w:t>
      </w:r>
      <w:r w:rsidRPr="003615B3">
        <w:rPr>
          <w:rFonts w:asciiTheme="minorHAnsi" w:hAnsiTheme="minorHAnsi" w:cstheme="minorHAnsi"/>
          <w:i/>
          <w:iCs/>
        </w:rPr>
        <w:t>ongemak is nodig om ongewenste patronen te doorbreken.”</w:t>
      </w:r>
    </w:p>
    <w:p w14:paraId="19EA2D50" w14:textId="77777777" w:rsidR="003615B3" w:rsidRPr="003615B3" w:rsidRDefault="003615B3" w:rsidP="003615B3">
      <w:pPr>
        <w:pStyle w:val="BodyHvdM"/>
        <w:rPr>
          <w:rFonts w:asciiTheme="minorHAnsi" w:hAnsiTheme="minorHAnsi" w:cstheme="minorHAnsi"/>
        </w:rPr>
      </w:pPr>
    </w:p>
    <w:p w14:paraId="47D9130E" w14:textId="1989C8B3" w:rsidR="003615B3" w:rsidRPr="003615B3" w:rsidRDefault="003615B3" w:rsidP="003615B3">
      <w:pPr>
        <w:pStyle w:val="BodyHvdM"/>
        <w:rPr>
          <w:rFonts w:asciiTheme="minorHAnsi" w:hAnsiTheme="minorHAnsi" w:cstheme="minorHAnsi"/>
        </w:rPr>
      </w:pPr>
      <w:r w:rsidRPr="003615B3">
        <w:rPr>
          <w:rFonts w:asciiTheme="minorHAnsi" w:hAnsiTheme="minorHAnsi" w:cstheme="minorHAnsi"/>
          <w:i/>
          <w:iCs/>
        </w:rPr>
        <w:t xml:space="preserve">“Als bestuurder kun je een open aanspreekcultuur in je teams stimuleren door jezelf kwetsbaar op te stellen en het gesprek aan te gaan. Door vragen te stellen, te luisteren, niet meteen te oordelen en </w:t>
      </w:r>
      <w:r w:rsidR="005D4D56">
        <w:rPr>
          <w:rFonts w:asciiTheme="minorHAnsi" w:hAnsiTheme="minorHAnsi" w:cstheme="minorHAnsi"/>
          <w:i/>
          <w:iCs/>
        </w:rPr>
        <w:t xml:space="preserve">te stimuleren </w:t>
      </w:r>
      <w:r w:rsidRPr="003615B3">
        <w:rPr>
          <w:rFonts w:asciiTheme="minorHAnsi" w:hAnsiTheme="minorHAnsi" w:cstheme="minorHAnsi"/>
          <w:i/>
          <w:iCs/>
        </w:rPr>
        <w:t xml:space="preserve">om afspraken te maken (en elkaar </w:t>
      </w:r>
      <w:r w:rsidR="00D5696E">
        <w:rPr>
          <w:rFonts w:asciiTheme="minorHAnsi" w:hAnsiTheme="minorHAnsi" w:cstheme="minorHAnsi"/>
          <w:i/>
          <w:iCs/>
        </w:rPr>
        <w:t xml:space="preserve">er </w:t>
      </w:r>
      <w:r w:rsidRPr="003615B3">
        <w:rPr>
          <w:rFonts w:asciiTheme="minorHAnsi" w:hAnsiTheme="minorHAnsi" w:cstheme="minorHAnsi"/>
          <w:i/>
          <w:iCs/>
        </w:rPr>
        <w:t>desgewenst op aan te spreken).”</w:t>
      </w:r>
    </w:p>
    <w:p w14:paraId="6DBCD461" w14:textId="77777777" w:rsidR="003615B3" w:rsidRPr="003615B3" w:rsidRDefault="003615B3" w:rsidP="003615B3">
      <w:pPr>
        <w:pStyle w:val="BodyHvdM"/>
        <w:rPr>
          <w:rFonts w:asciiTheme="minorHAnsi" w:hAnsiTheme="minorHAnsi" w:cstheme="minorHAnsi"/>
        </w:rPr>
      </w:pPr>
    </w:p>
    <w:p w14:paraId="4478050C" w14:textId="29D77A93" w:rsidR="003615B3" w:rsidRPr="003615B3" w:rsidRDefault="003615B3" w:rsidP="003615B3">
      <w:pPr>
        <w:pStyle w:val="BodyHvdM"/>
        <w:rPr>
          <w:rFonts w:asciiTheme="minorHAnsi" w:hAnsiTheme="minorHAnsi" w:cstheme="minorHAnsi"/>
          <w:b/>
          <w:bCs/>
        </w:rPr>
      </w:pPr>
      <w:r w:rsidRPr="003615B3">
        <w:rPr>
          <w:rFonts w:asciiTheme="minorHAnsi" w:hAnsiTheme="minorHAnsi" w:cstheme="minorHAnsi"/>
          <w:i/>
          <w:iCs/>
        </w:rPr>
        <w:t xml:space="preserve">“Als ik iemand in een sessie </w:t>
      </w:r>
      <w:r w:rsidR="002A32C5">
        <w:rPr>
          <w:rFonts w:asciiTheme="minorHAnsi" w:hAnsiTheme="minorHAnsi" w:cstheme="minorHAnsi"/>
          <w:i/>
          <w:iCs/>
        </w:rPr>
        <w:t xml:space="preserve">aanspreek op </w:t>
      </w:r>
      <w:r w:rsidRPr="003615B3">
        <w:rPr>
          <w:rFonts w:asciiTheme="minorHAnsi" w:hAnsiTheme="minorHAnsi" w:cstheme="minorHAnsi"/>
          <w:i/>
          <w:iCs/>
        </w:rPr>
        <w:t>ongewenst gedrag neem ik diegene daarna nog even apart om te vragen of hij zich bewust was van het ongewenste gedrag. Door de aandacht en het gesprek na de bijeenkomst is de acceptatie en de bewustwording groter.”</w:t>
      </w:r>
    </w:p>
    <w:p w14:paraId="7945F649" w14:textId="77777777" w:rsidR="003615B3" w:rsidRDefault="003615B3" w:rsidP="00ED07A7">
      <w:pPr>
        <w:pStyle w:val="BodyHvdM"/>
        <w:rPr>
          <w:rFonts w:asciiTheme="minorHAnsi" w:hAnsiTheme="minorHAnsi" w:cstheme="minorHAnsi"/>
          <w:b/>
          <w:bCs/>
        </w:rPr>
      </w:pPr>
    </w:p>
    <w:p w14:paraId="2A0ABD94" w14:textId="38420C74" w:rsidR="00ED07A7" w:rsidRPr="00ED07A7" w:rsidRDefault="00ED07A7" w:rsidP="00ED07A7">
      <w:pPr>
        <w:pStyle w:val="BodyHvdM"/>
        <w:rPr>
          <w:rFonts w:asciiTheme="minorHAnsi" w:hAnsiTheme="minorHAnsi" w:cstheme="minorHAnsi"/>
          <w:b/>
          <w:bCs/>
        </w:rPr>
      </w:pPr>
      <w:r w:rsidRPr="00ED07A7">
        <w:rPr>
          <w:rFonts w:asciiTheme="minorHAnsi" w:hAnsiTheme="minorHAnsi" w:cstheme="minorHAnsi"/>
          <w:b/>
          <w:bCs/>
        </w:rPr>
        <w:t>Maarten Lijkwan / vaatchirurg Albert Schweitzer ziekenhuis:</w:t>
      </w:r>
    </w:p>
    <w:p w14:paraId="7917B027" w14:textId="77777777" w:rsidR="00ED07A7" w:rsidRPr="00ED07A7" w:rsidRDefault="00ED07A7" w:rsidP="00ED07A7">
      <w:pPr>
        <w:pStyle w:val="BodyHvdM"/>
        <w:rPr>
          <w:rFonts w:asciiTheme="minorHAnsi" w:hAnsiTheme="minorHAnsi" w:cstheme="minorHAnsi"/>
          <w:b/>
          <w:bCs/>
        </w:rPr>
      </w:pPr>
    </w:p>
    <w:p w14:paraId="1CCDBCC2" w14:textId="7CF1F2EB" w:rsidR="00ED07A7" w:rsidRPr="00ED07A7" w:rsidRDefault="008B0E3E" w:rsidP="00ED07A7">
      <w:pPr>
        <w:pStyle w:val="BodyHvdM"/>
        <w:rPr>
          <w:rFonts w:asciiTheme="minorHAnsi" w:hAnsiTheme="minorHAnsi" w:cstheme="minorHAnsi"/>
          <w:i/>
          <w:iCs/>
        </w:rPr>
      </w:pPr>
      <w:r>
        <w:rPr>
          <w:rFonts w:asciiTheme="minorHAnsi" w:hAnsiTheme="minorHAnsi" w:cstheme="minorHAnsi"/>
          <w:i/>
          <w:iCs/>
        </w:rPr>
        <w:t>“</w:t>
      </w:r>
      <w:r w:rsidR="00ED07A7" w:rsidRPr="00ED07A7">
        <w:rPr>
          <w:rFonts w:asciiTheme="minorHAnsi" w:hAnsiTheme="minorHAnsi" w:cstheme="minorHAnsi"/>
          <w:i/>
          <w:iCs/>
        </w:rPr>
        <w:t>Als chirurg werk je in een omgeving met hiërarchie en tijdsdruk. Juist daarom vind ik het belangrijk dat mannen elkaar aanspreken op gedrag. Wat je tolereert, normaliseer je. Een gezamenlijke gedragscode helpt daarbij, omdat die een professioneel en neutraal referentiekader biedt.</w:t>
      </w:r>
    </w:p>
    <w:p w14:paraId="1BCF2A3B" w14:textId="77777777" w:rsidR="00ED07A7" w:rsidRPr="00ED07A7" w:rsidRDefault="00ED07A7" w:rsidP="00ED07A7">
      <w:pPr>
        <w:pStyle w:val="BodyHvdM"/>
        <w:rPr>
          <w:rFonts w:asciiTheme="minorHAnsi" w:hAnsiTheme="minorHAnsi" w:cstheme="minorHAnsi"/>
          <w:i/>
          <w:iCs/>
        </w:rPr>
      </w:pPr>
    </w:p>
    <w:p w14:paraId="7593E568" w14:textId="1DC52200" w:rsidR="00ED07A7" w:rsidRPr="00ED07A7" w:rsidRDefault="00ED07A7" w:rsidP="00ED07A7">
      <w:pPr>
        <w:pStyle w:val="BodyHvdM"/>
        <w:rPr>
          <w:rFonts w:asciiTheme="minorHAnsi" w:hAnsiTheme="minorHAnsi" w:cstheme="minorHAnsi"/>
          <w:i/>
          <w:iCs/>
        </w:rPr>
      </w:pPr>
      <w:r w:rsidRPr="00ED07A7">
        <w:rPr>
          <w:rFonts w:asciiTheme="minorHAnsi" w:hAnsiTheme="minorHAnsi" w:cstheme="minorHAnsi"/>
          <w:i/>
          <w:iCs/>
        </w:rPr>
        <w:t>In onze vakgroep-app werd eens een bericht geplaatst dat als denigrerend kon worden opgevat. Ik heb de collega daarover één-op-één benaderd. Ik benoemde concreet wat ik las, welk effect dat kon hebben en verwees naar onze gezamenlijke afspraken. Het gesprek verliep rustig en werd gewaardeerd. Daarna merkte ik dat de toon in de groep veranderde</w:t>
      </w:r>
      <w:r w:rsidR="00662676">
        <w:rPr>
          <w:rFonts w:asciiTheme="minorHAnsi" w:hAnsiTheme="minorHAnsi" w:cstheme="minorHAnsi"/>
          <w:i/>
          <w:iCs/>
        </w:rPr>
        <w:t xml:space="preserve">. </w:t>
      </w:r>
    </w:p>
    <w:p w14:paraId="45D4CE07" w14:textId="77777777" w:rsidR="00ED07A7" w:rsidRPr="00ED07A7" w:rsidRDefault="00ED07A7" w:rsidP="00ED07A7">
      <w:pPr>
        <w:pStyle w:val="BodyHvdM"/>
        <w:rPr>
          <w:rFonts w:asciiTheme="minorHAnsi" w:hAnsiTheme="minorHAnsi" w:cstheme="minorHAnsi"/>
          <w:i/>
          <w:iCs/>
        </w:rPr>
      </w:pPr>
    </w:p>
    <w:p w14:paraId="0FF0B724" w14:textId="1EFD0793" w:rsidR="00ED07A7" w:rsidRPr="00ED07A7" w:rsidRDefault="00ED07A7" w:rsidP="00ED07A7">
      <w:pPr>
        <w:pStyle w:val="BodyHvdM"/>
        <w:rPr>
          <w:rFonts w:asciiTheme="minorHAnsi" w:hAnsiTheme="minorHAnsi" w:cstheme="minorHAnsi"/>
          <w:i/>
          <w:iCs/>
        </w:rPr>
      </w:pPr>
      <w:r w:rsidRPr="00ED07A7">
        <w:rPr>
          <w:rFonts w:asciiTheme="minorHAnsi" w:hAnsiTheme="minorHAnsi" w:cstheme="minorHAnsi"/>
          <w:i/>
          <w:iCs/>
        </w:rPr>
        <w:t>Elkaar aanspreken zie ik als professionele zorg voor elkaar én voor de cultuur waarin we werken. </w:t>
      </w:r>
    </w:p>
    <w:p w14:paraId="653FCA2B" w14:textId="7BAAA5DA" w:rsidR="00662676" w:rsidRPr="00ED07A7" w:rsidRDefault="00662676" w:rsidP="00ED07A7">
      <w:pPr>
        <w:pStyle w:val="BodyHvdM"/>
        <w:rPr>
          <w:rFonts w:asciiTheme="minorHAnsi" w:hAnsiTheme="minorHAnsi" w:cstheme="minorHAnsi"/>
          <w:i/>
          <w:iCs/>
        </w:rPr>
      </w:pPr>
    </w:p>
    <w:p w14:paraId="1AB23D5D" w14:textId="77777777" w:rsidR="00E278F6" w:rsidRDefault="00E278F6" w:rsidP="00ED07A7">
      <w:pPr>
        <w:pStyle w:val="BodyHvdM"/>
        <w:rPr>
          <w:rFonts w:asciiTheme="minorHAnsi" w:hAnsiTheme="minorHAnsi" w:cstheme="minorHAnsi"/>
          <w:b/>
          <w:bCs/>
          <w:lang w:val="en-US"/>
        </w:rPr>
      </w:pPr>
    </w:p>
    <w:p w14:paraId="17507234" w14:textId="496E6466" w:rsidR="00E278F6" w:rsidRDefault="00E278F6" w:rsidP="00E278F6">
      <w:pPr>
        <w:rPr>
          <w:rFonts w:asciiTheme="minorHAnsi" w:hAnsiTheme="minorHAnsi" w:cstheme="minorHAnsi"/>
          <w:b/>
          <w:bCs/>
          <w:lang w:val="en-US"/>
        </w:rPr>
      </w:pPr>
    </w:p>
    <w:p w14:paraId="3E183E5D" w14:textId="77777777" w:rsidR="00E278F6" w:rsidRDefault="00E278F6">
      <w:pPr>
        <w:rPr>
          <w:rFonts w:asciiTheme="minorHAnsi" w:hAnsiTheme="minorHAnsi" w:cstheme="minorHAnsi"/>
          <w:b/>
          <w:bCs/>
          <w:lang w:val="en-US"/>
        </w:rPr>
      </w:pPr>
      <w:r>
        <w:rPr>
          <w:rFonts w:asciiTheme="minorHAnsi" w:hAnsiTheme="minorHAnsi" w:cstheme="minorHAnsi"/>
          <w:b/>
          <w:bCs/>
          <w:lang w:val="en-US"/>
        </w:rPr>
        <w:br w:type="page"/>
      </w:r>
    </w:p>
    <w:p w14:paraId="5D32D19D" w14:textId="0439F27C" w:rsidR="00ED07A7" w:rsidRDefault="00ED07A7" w:rsidP="00ED07A7">
      <w:pPr>
        <w:pStyle w:val="BodyHvdM"/>
        <w:rPr>
          <w:rFonts w:asciiTheme="minorHAnsi" w:hAnsiTheme="minorHAnsi" w:cstheme="minorHAnsi"/>
          <w:b/>
          <w:bCs/>
          <w:lang w:val="en-US"/>
        </w:rPr>
      </w:pPr>
      <w:r w:rsidRPr="00ED07A7">
        <w:rPr>
          <w:rFonts w:asciiTheme="minorHAnsi" w:hAnsiTheme="minorHAnsi" w:cstheme="minorHAnsi"/>
          <w:b/>
          <w:bCs/>
          <w:lang w:val="en-US"/>
        </w:rPr>
        <w:lastRenderedPageBreak/>
        <w:t>Maarten van Rossum / Head of Strategy &amp;FLUENCE</w:t>
      </w:r>
    </w:p>
    <w:p w14:paraId="782E2670" w14:textId="5A7D847D" w:rsidR="00ED07A7" w:rsidRPr="00ED07A7" w:rsidRDefault="008B0E3E" w:rsidP="00ED07A7">
      <w:pPr>
        <w:pStyle w:val="BodyHvdM"/>
        <w:rPr>
          <w:rFonts w:asciiTheme="minorHAnsi" w:hAnsiTheme="minorHAnsi" w:cstheme="minorHAnsi"/>
          <w:i/>
          <w:iCs/>
        </w:rPr>
      </w:pPr>
      <w:r>
        <w:rPr>
          <w:rFonts w:asciiTheme="minorHAnsi" w:hAnsiTheme="minorHAnsi" w:cstheme="minorHAnsi"/>
          <w:i/>
          <w:iCs/>
        </w:rPr>
        <w:t>“</w:t>
      </w:r>
      <w:r w:rsidR="00D93101">
        <w:rPr>
          <w:rFonts w:asciiTheme="minorHAnsi" w:hAnsiTheme="minorHAnsi" w:cstheme="minorHAnsi"/>
          <w:i/>
          <w:iCs/>
        </w:rPr>
        <w:t>Mannen, wacht niet tot je een dochter hebt</w:t>
      </w:r>
      <w:r w:rsidR="00F733CD">
        <w:rPr>
          <w:rFonts w:asciiTheme="minorHAnsi" w:hAnsiTheme="minorHAnsi" w:cstheme="minorHAnsi"/>
          <w:i/>
          <w:iCs/>
        </w:rPr>
        <w:t xml:space="preserve"> om in actie te komen</w:t>
      </w:r>
      <w:r w:rsidR="0095009D">
        <w:rPr>
          <w:rFonts w:asciiTheme="minorHAnsi" w:hAnsiTheme="minorHAnsi" w:cstheme="minorHAnsi"/>
          <w:i/>
          <w:iCs/>
        </w:rPr>
        <w:t>. I</w:t>
      </w:r>
      <w:r w:rsidR="00F54F8B">
        <w:rPr>
          <w:rFonts w:asciiTheme="minorHAnsi" w:hAnsiTheme="minorHAnsi" w:cstheme="minorHAnsi"/>
          <w:i/>
          <w:iCs/>
        </w:rPr>
        <w:t xml:space="preserve">edereen heeft zijn hele leven </w:t>
      </w:r>
      <w:r w:rsidR="009478D5">
        <w:rPr>
          <w:rFonts w:asciiTheme="minorHAnsi" w:hAnsiTheme="minorHAnsi" w:cstheme="minorHAnsi"/>
          <w:i/>
          <w:iCs/>
        </w:rPr>
        <w:t xml:space="preserve">lang </w:t>
      </w:r>
      <w:r w:rsidR="00F54F8B">
        <w:rPr>
          <w:rFonts w:asciiTheme="minorHAnsi" w:hAnsiTheme="minorHAnsi" w:cstheme="minorHAnsi"/>
          <w:i/>
          <w:iCs/>
        </w:rPr>
        <w:t xml:space="preserve">al een moeder. </w:t>
      </w:r>
      <w:r w:rsidR="00D93101">
        <w:rPr>
          <w:rFonts w:asciiTheme="minorHAnsi" w:hAnsiTheme="minorHAnsi" w:cstheme="minorHAnsi"/>
          <w:i/>
          <w:iCs/>
        </w:rPr>
        <w:t xml:space="preserve">Door elkaar als mannen aan te spreken </w:t>
      </w:r>
      <w:r w:rsidR="009B5497">
        <w:rPr>
          <w:rFonts w:asciiTheme="minorHAnsi" w:hAnsiTheme="minorHAnsi" w:cstheme="minorHAnsi"/>
          <w:i/>
          <w:iCs/>
        </w:rPr>
        <w:t xml:space="preserve">op gedrag, </w:t>
      </w:r>
      <w:r w:rsidR="00D93101">
        <w:rPr>
          <w:rFonts w:asciiTheme="minorHAnsi" w:hAnsiTheme="minorHAnsi" w:cstheme="minorHAnsi"/>
          <w:i/>
          <w:iCs/>
        </w:rPr>
        <w:t>dragen we bij aan een veilige omgeving.</w:t>
      </w:r>
      <w:r w:rsidR="00F54F8B">
        <w:rPr>
          <w:rFonts w:asciiTheme="minorHAnsi" w:hAnsiTheme="minorHAnsi" w:cstheme="minorHAnsi"/>
          <w:i/>
          <w:iCs/>
        </w:rPr>
        <w:t xml:space="preserve"> Ook op het werk.</w:t>
      </w:r>
      <w:r w:rsidR="00D93101">
        <w:rPr>
          <w:rFonts w:asciiTheme="minorHAnsi" w:hAnsiTheme="minorHAnsi" w:cstheme="minorHAnsi"/>
          <w:i/>
          <w:iCs/>
        </w:rPr>
        <w:t xml:space="preserve"> </w:t>
      </w:r>
      <w:r w:rsidR="00ED07A7" w:rsidRPr="00ED07A7">
        <w:rPr>
          <w:rFonts w:asciiTheme="minorHAnsi" w:hAnsiTheme="minorHAnsi" w:cstheme="minorHAnsi"/>
          <w:i/>
          <w:iCs/>
        </w:rPr>
        <w:t>Wat voor mij werkt</w:t>
      </w:r>
      <w:r w:rsidR="009C57D7">
        <w:rPr>
          <w:rFonts w:asciiTheme="minorHAnsi" w:hAnsiTheme="minorHAnsi" w:cstheme="minorHAnsi"/>
          <w:i/>
          <w:iCs/>
        </w:rPr>
        <w:t>,</w:t>
      </w:r>
      <w:r w:rsidR="00ED07A7" w:rsidRPr="00ED07A7">
        <w:rPr>
          <w:rFonts w:asciiTheme="minorHAnsi" w:hAnsiTheme="minorHAnsi" w:cstheme="minorHAnsi"/>
          <w:i/>
          <w:iCs/>
        </w:rPr>
        <w:t xml:space="preserve"> is om het op een </w:t>
      </w:r>
      <w:r w:rsidR="00ED07A7">
        <w:rPr>
          <w:rFonts w:asciiTheme="minorHAnsi" w:hAnsiTheme="minorHAnsi" w:cstheme="minorHAnsi"/>
          <w:i/>
          <w:iCs/>
        </w:rPr>
        <w:t>luchtige</w:t>
      </w:r>
      <w:r w:rsidR="00ED07A7" w:rsidRPr="00ED07A7">
        <w:rPr>
          <w:rFonts w:asciiTheme="minorHAnsi" w:hAnsiTheme="minorHAnsi" w:cstheme="minorHAnsi"/>
          <w:i/>
          <w:iCs/>
        </w:rPr>
        <w:t xml:space="preserve"> en laagdrempelige manier te doen. </w:t>
      </w:r>
      <w:r w:rsidR="00B31896">
        <w:rPr>
          <w:rFonts w:asciiTheme="minorHAnsi" w:hAnsiTheme="minorHAnsi" w:cstheme="minorHAnsi"/>
          <w:i/>
          <w:iCs/>
        </w:rPr>
        <w:t>Bijvoorbeeld met een conversatiestarter</w:t>
      </w:r>
      <w:r w:rsidR="00ED07A7" w:rsidRPr="00ED07A7">
        <w:rPr>
          <w:rFonts w:asciiTheme="minorHAnsi" w:hAnsiTheme="minorHAnsi" w:cstheme="minorHAnsi"/>
          <w:i/>
          <w:iCs/>
        </w:rPr>
        <w:t>. Dat maakt het makkelijk</w:t>
      </w:r>
      <w:r w:rsidR="00ED07A7">
        <w:rPr>
          <w:rFonts w:asciiTheme="minorHAnsi" w:hAnsiTheme="minorHAnsi" w:cstheme="minorHAnsi"/>
          <w:i/>
          <w:iCs/>
        </w:rPr>
        <w:t>er</w:t>
      </w:r>
      <w:r w:rsidR="00113804">
        <w:rPr>
          <w:rFonts w:asciiTheme="minorHAnsi" w:hAnsiTheme="minorHAnsi" w:cstheme="minorHAnsi"/>
          <w:i/>
          <w:iCs/>
        </w:rPr>
        <w:t xml:space="preserve"> </w:t>
      </w:r>
      <w:r w:rsidR="00ED07A7" w:rsidRPr="00ED07A7">
        <w:rPr>
          <w:rFonts w:asciiTheme="minorHAnsi" w:hAnsiTheme="minorHAnsi" w:cstheme="minorHAnsi"/>
          <w:i/>
          <w:iCs/>
        </w:rPr>
        <w:t xml:space="preserve">om het gesprek erover te beginnen. Ook vind ik dat we in de </w:t>
      </w:r>
      <w:r w:rsidR="00113804">
        <w:rPr>
          <w:rFonts w:asciiTheme="minorHAnsi" w:hAnsiTheme="minorHAnsi" w:cstheme="minorHAnsi"/>
          <w:i/>
          <w:iCs/>
        </w:rPr>
        <w:t>doelstellingen</w:t>
      </w:r>
      <w:r w:rsidR="00ED07A7" w:rsidRPr="00ED07A7">
        <w:rPr>
          <w:rFonts w:asciiTheme="minorHAnsi" w:hAnsiTheme="minorHAnsi" w:cstheme="minorHAnsi"/>
          <w:i/>
          <w:iCs/>
        </w:rPr>
        <w:t xml:space="preserve"> van leiders en bestuurders </w:t>
      </w:r>
      <w:r w:rsidR="00225462">
        <w:rPr>
          <w:rFonts w:asciiTheme="minorHAnsi" w:hAnsiTheme="minorHAnsi" w:cstheme="minorHAnsi"/>
          <w:i/>
          <w:iCs/>
        </w:rPr>
        <w:t xml:space="preserve">moeten </w:t>
      </w:r>
      <w:r w:rsidR="00ED07A7" w:rsidRPr="00ED07A7">
        <w:rPr>
          <w:rFonts w:asciiTheme="minorHAnsi" w:hAnsiTheme="minorHAnsi" w:cstheme="minorHAnsi"/>
          <w:i/>
          <w:iCs/>
        </w:rPr>
        <w:t>meenemen dat ze bewust werken aan een veilige werkomgeving</w:t>
      </w:r>
      <w:r w:rsidR="00F54F8B">
        <w:rPr>
          <w:rFonts w:asciiTheme="minorHAnsi" w:hAnsiTheme="minorHAnsi" w:cstheme="minorHAnsi"/>
          <w:i/>
          <w:iCs/>
        </w:rPr>
        <w:t>.</w:t>
      </w:r>
      <w:r w:rsidR="009478D5">
        <w:rPr>
          <w:rFonts w:asciiTheme="minorHAnsi" w:hAnsiTheme="minorHAnsi" w:cstheme="minorHAnsi"/>
          <w:i/>
          <w:iCs/>
        </w:rPr>
        <w:t xml:space="preserve"> </w:t>
      </w:r>
      <w:r w:rsidR="00ED07A7" w:rsidRPr="00ED07A7">
        <w:rPr>
          <w:rFonts w:asciiTheme="minorHAnsi" w:hAnsiTheme="minorHAnsi" w:cstheme="minorHAnsi"/>
          <w:i/>
          <w:iCs/>
        </w:rPr>
        <w:t xml:space="preserve">Dan word je er later in het jaar ook echt op afgerekend en zeker voor mannen geldt de regel: </w:t>
      </w:r>
      <w:proofErr w:type="spellStart"/>
      <w:r w:rsidR="00ED07A7" w:rsidRPr="00ED07A7">
        <w:rPr>
          <w:rFonts w:asciiTheme="minorHAnsi" w:hAnsiTheme="minorHAnsi" w:cstheme="minorHAnsi"/>
          <w:i/>
          <w:iCs/>
        </w:rPr>
        <w:t>what</w:t>
      </w:r>
      <w:proofErr w:type="spellEnd"/>
      <w:r w:rsidR="00ED07A7" w:rsidRPr="00ED07A7">
        <w:rPr>
          <w:rFonts w:asciiTheme="minorHAnsi" w:hAnsiTheme="minorHAnsi" w:cstheme="minorHAnsi"/>
          <w:i/>
          <w:iCs/>
        </w:rPr>
        <w:t xml:space="preserve"> </w:t>
      </w:r>
      <w:proofErr w:type="spellStart"/>
      <w:r w:rsidR="00ED07A7" w:rsidRPr="00ED07A7">
        <w:rPr>
          <w:rFonts w:asciiTheme="minorHAnsi" w:hAnsiTheme="minorHAnsi" w:cstheme="minorHAnsi"/>
          <w:i/>
          <w:iCs/>
        </w:rPr>
        <w:t>gets</w:t>
      </w:r>
      <w:proofErr w:type="spellEnd"/>
      <w:r w:rsidR="00ED07A7" w:rsidRPr="00ED07A7">
        <w:rPr>
          <w:rFonts w:asciiTheme="minorHAnsi" w:hAnsiTheme="minorHAnsi" w:cstheme="minorHAnsi"/>
          <w:i/>
          <w:iCs/>
        </w:rPr>
        <w:t xml:space="preserve"> </w:t>
      </w:r>
      <w:proofErr w:type="spellStart"/>
      <w:r w:rsidR="00ED07A7" w:rsidRPr="00ED07A7">
        <w:rPr>
          <w:rFonts w:asciiTheme="minorHAnsi" w:hAnsiTheme="minorHAnsi" w:cstheme="minorHAnsi"/>
          <w:i/>
          <w:iCs/>
        </w:rPr>
        <w:t>measured</w:t>
      </w:r>
      <w:proofErr w:type="spellEnd"/>
      <w:r w:rsidR="00ED07A7" w:rsidRPr="00ED07A7">
        <w:rPr>
          <w:rFonts w:asciiTheme="minorHAnsi" w:hAnsiTheme="minorHAnsi" w:cstheme="minorHAnsi"/>
          <w:i/>
          <w:iCs/>
        </w:rPr>
        <w:t xml:space="preserve"> </w:t>
      </w:r>
      <w:proofErr w:type="spellStart"/>
      <w:r w:rsidR="00ED07A7" w:rsidRPr="00ED07A7">
        <w:rPr>
          <w:rFonts w:asciiTheme="minorHAnsi" w:hAnsiTheme="minorHAnsi" w:cstheme="minorHAnsi"/>
          <w:i/>
          <w:iCs/>
        </w:rPr>
        <w:t>gets</w:t>
      </w:r>
      <w:proofErr w:type="spellEnd"/>
      <w:r w:rsidR="00ED07A7" w:rsidRPr="00ED07A7">
        <w:rPr>
          <w:rFonts w:asciiTheme="minorHAnsi" w:hAnsiTheme="minorHAnsi" w:cstheme="minorHAnsi"/>
          <w:i/>
          <w:iCs/>
        </w:rPr>
        <w:t xml:space="preserve"> </w:t>
      </w:r>
      <w:proofErr w:type="spellStart"/>
      <w:r w:rsidR="00ED07A7" w:rsidRPr="00ED07A7">
        <w:rPr>
          <w:rFonts w:asciiTheme="minorHAnsi" w:hAnsiTheme="minorHAnsi" w:cstheme="minorHAnsi"/>
          <w:i/>
          <w:iCs/>
        </w:rPr>
        <w:t>done</w:t>
      </w:r>
      <w:proofErr w:type="spellEnd"/>
      <w:r w:rsidR="00ED07A7" w:rsidRPr="00ED07A7">
        <w:rPr>
          <w:rFonts w:asciiTheme="minorHAnsi" w:hAnsiTheme="minorHAnsi" w:cstheme="minorHAnsi"/>
          <w:i/>
          <w:iCs/>
        </w:rPr>
        <w:t>.</w:t>
      </w:r>
      <w:r w:rsidR="006B26C7">
        <w:rPr>
          <w:rFonts w:asciiTheme="minorHAnsi" w:hAnsiTheme="minorHAnsi" w:cstheme="minorHAnsi"/>
          <w:i/>
          <w:iCs/>
        </w:rPr>
        <w:t>”</w:t>
      </w:r>
      <w:r w:rsidR="00ED07A7" w:rsidRPr="00ED07A7">
        <w:rPr>
          <w:rFonts w:asciiTheme="minorHAnsi" w:hAnsiTheme="minorHAnsi" w:cstheme="minorHAnsi"/>
          <w:i/>
          <w:iCs/>
        </w:rPr>
        <w:t> </w:t>
      </w:r>
    </w:p>
    <w:p w14:paraId="736F7E1F" w14:textId="77777777" w:rsidR="0066100F" w:rsidRPr="0066100F" w:rsidRDefault="0066100F" w:rsidP="008F4100">
      <w:pPr>
        <w:pStyle w:val="BodyHvdM"/>
        <w:rPr>
          <w:rFonts w:asciiTheme="minorHAnsi" w:hAnsiTheme="minorHAnsi" w:cstheme="minorHAnsi"/>
          <w:b/>
          <w:bCs/>
        </w:rPr>
      </w:pPr>
    </w:p>
    <w:p w14:paraId="09C38391" w14:textId="4D0CE146" w:rsidR="0066100F" w:rsidRPr="0066100F" w:rsidRDefault="0066100F" w:rsidP="0066100F">
      <w:pPr>
        <w:pStyle w:val="BodyHvdM"/>
        <w:rPr>
          <w:rFonts w:asciiTheme="minorHAnsi" w:hAnsiTheme="minorHAnsi" w:cstheme="minorHAnsi"/>
          <w:b/>
          <w:bCs/>
        </w:rPr>
      </w:pPr>
      <w:r w:rsidRPr="0066100F">
        <w:rPr>
          <w:rFonts w:asciiTheme="minorHAnsi" w:hAnsiTheme="minorHAnsi" w:cstheme="minorHAnsi"/>
          <w:b/>
          <w:bCs/>
        </w:rPr>
        <w:t xml:space="preserve">Quote Okke Westdorp, directeur van het Conservatorium in Amsterdam: </w:t>
      </w:r>
    </w:p>
    <w:p w14:paraId="2C9B0035" w14:textId="77777777" w:rsidR="0066100F" w:rsidRPr="0066100F" w:rsidRDefault="0066100F" w:rsidP="0066100F">
      <w:pPr>
        <w:pStyle w:val="BodyHvdM"/>
        <w:rPr>
          <w:rFonts w:asciiTheme="minorHAnsi" w:hAnsiTheme="minorHAnsi" w:cstheme="minorHAnsi"/>
        </w:rPr>
      </w:pPr>
    </w:p>
    <w:p w14:paraId="5163C360" w14:textId="3266C302" w:rsidR="0066100F" w:rsidRPr="0066100F" w:rsidRDefault="0097432A" w:rsidP="0066100F">
      <w:pPr>
        <w:pStyle w:val="BodyHvdM"/>
        <w:rPr>
          <w:rFonts w:asciiTheme="minorHAnsi" w:hAnsiTheme="minorHAnsi" w:cstheme="minorHAnsi"/>
        </w:rPr>
      </w:pPr>
      <w:r>
        <w:rPr>
          <w:rFonts w:asciiTheme="minorHAnsi" w:hAnsiTheme="minorHAnsi" w:cstheme="minorHAnsi"/>
          <w:i/>
          <w:iCs/>
        </w:rPr>
        <w:t>“A</w:t>
      </w:r>
      <w:r w:rsidR="0066100F" w:rsidRPr="0066100F">
        <w:rPr>
          <w:rFonts w:asciiTheme="minorHAnsi" w:hAnsiTheme="minorHAnsi" w:cstheme="minorHAnsi"/>
          <w:i/>
          <w:iCs/>
        </w:rPr>
        <w:t xml:space="preserve">ls directeur zie ik het als mijn verantwoordelijkheid om een veilige en respectvolle werk- en leeromgeving actief te bewaken. Dat betekent dat ik collega’s aanspreek wanneer </w:t>
      </w:r>
      <w:r w:rsidR="00A248C5">
        <w:rPr>
          <w:rFonts w:asciiTheme="minorHAnsi" w:hAnsiTheme="minorHAnsi" w:cstheme="minorHAnsi"/>
          <w:i/>
          <w:iCs/>
        </w:rPr>
        <w:t xml:space="preserve">als het </w:t>
      </w:r>
      <w:r w:rsidR="0066100F" w:rsidRPr="0066100F">
        <w:rPr>
          <w:rFonts w:asciiTheme="minorHAnsi" w:hAnsiTheme="minorHAnsi" w:cstheme="minorHAnsi"/>
          <w:i/>
          <w:iCs/>
        </w:rPr>
        <w:t>gedrag daar niet aan bijdraagt. Juist mannen onderling moeten daarin het voortouw nemen. Niet door te veroordelen, maar door het gesprek aan te gaan en elkaar aan te spreken op onwenselijk gedrag. Dat verstevigt een veilige omgangscultuur. Juist door elkaar vaker aan te spreken, wordt het makkelijker om te doen. Het verlaagt de drempel en het levert veel op</w:t>
      </w:r>
      <w:r>
        <w:rPr>
          <w:rFonts w:asciiTheme="minorHAnsi" w:hAnsiTheme="minorHAnsi" w:cstheme="minorHAnsi"/>
          <w:i/>
          <w:iCs/>
        </w:rPr>
        <w:t>.”</w:t>
      </w:r>
    </w:p>
    <w:p w14:paraId="0233F5D0" w14:textId="77777777" w:rsidR="0066100F" w:rsidRDefault="0066100F" w:rsidP="008F4100">
      <w:pPr>
        <w:pStyle w:val="BodyHvdM"/>
        <w:rPr>
          <w:rFonts w:asciiTheme="minorHAnsi" w:hAnsiTheme="minorHAnsi" w:cstheme="minorHAnsi"/>
        </w:rPr>
      </w:pPr>
    </w:p>
    <w:sectPr w:rsidR="0066100F" w:rsidSect="00F21549">
      <w:pgSz w:w="11906" w:h="16838" w:code="9"/>
      <w:pgMar w:top="1701" w:right="1021" w:bottom="1276" w:left="1418" w:header="680" w:footer="680"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69CFF" w14:textId="77777777" w:rsidR="003D4DB9" w:rsidRDefault="003D4DB9">
      <w:r>
        <w:separator/>
      </w:r>
    </w:p>
  </w:endnote>
  <w:endnote w:type="continuationSeparator" w:id="0">
    <w:p w14:paraId="3E8BAD70" w14:textId="77777777" w:rsidR="003D4DB9" w:rsidRDefault="003D4DB9">
      <w:r>
        <w:continuationSeparator/>
      </w:r>
    </w:p>
  </w:endnote>
  <w:endnote w:type="continuationNotice" w:id="1">
    <w:p w14:paraId="26E7AC24" w14:textId="77777777" w:rsidR="003D4DB9" w:rsidRDefault="003D4D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EFCD2" w14:textId="77777777" w:rsidR="003D4DB9" w:rsidRDefault="003D4DB9">
      <w:r>
        <w:separator/>
      </w:r>
    </w:p>
  </w:footnote>
  <w:footnote w:type="continuationSeparator" w:id="0">
    <w:p w14:paraId="439E4184" w14:textId="77777777" w:rsidR="003D4DB9" w:rsidRDefault="003D4DB9">
      <w:r>
        <w:continuationSeparator/>
      </w:r>
    </w:p>
  </w:footnote>
  <w:footnote w:type="continuationNotice" w:id="1">
    <w:p w14:paraId="3BE74F5F" w14:textId="77777777" w:rsidR="003D4DB9" w:rsidRDefault="003D4DB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95CE9F2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6FA31FA"/>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646E369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3E4EB1FA"/>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153CF700"/>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981E44C4"/>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7F623B2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527CF660"/>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B016A7AE"/>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A008EF12"/>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EE389CFA"/>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3804E5"/>
    <w:multiLevelType w:val="hybridMultilevel"/>
    <w:tmpl w:val="FE70CC66"/>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0FEE5896"/>
    <w:multiLevelType w:val="hybridMultilevel"/>
    <w:tmpl w:val="09542E98"/>
    <w:lvl w:ilvl="0" w:tplc="E1006FDE">
      <w:numFmt w:val="bullet"/>
      <w:lvlText w:val="-"/>
      <w:lvlJc w:val="left"/>
      <w:pPr>
        <w:ind w:left="1440" w:hanging="360"/>
      </w:pPr>
      <w:rPr>
        <w:rFonts w:ascii="Tahoma" w:eastAsia="Times New Roman" w:hAnsi="Tahoma" w:cs="Tahoma" w:hint="default"/>
      </w:rPr>
    </w:lvl>
    <w:lvl w:ilvl="1" w:tplc="04130003" w:tentative="1">
      <w:start w:val="1"/>
      <w:numFmt w:val="bullet"/>
      <w:lvlText w:val="o"/>
      <w:lvlJc w:val="left"/>
      <w:pPr>
        <w:ind w:left="2160" w:hanging="360"/>
      </w:pPr>
      <w:rPr>
        <w:rFonts w:ascii="Courier New" w:hAnsi="Courier New" w:cs="Courier New" w:hint="default"/>
      </w:rPr>
    </w:lvl>
    <w:lvl w:ilvl="2" w:tplc="04130005" w:tentative="1">
      <w:start w:val="1"/>
      <w:numFmt w:val="bullet"/>
      <w:lvlText w:val=""/>
      <w:lvlJc w:val="left"/>
      <w:pPr>
        <w:ind w:left="2880" w:hanging="360"/>
      </w:pPr>
      <w:rPr>
        <w:rFonts w:ascii="Wingdings" w:hAnsi="Wingdings" w:hint="default"/>
      </w:rPr>
    </w:lvl>
    <w:lvl w:ilvl="3" w:tplc="04130001" w:tentative="1">
      <w:start w:val="1"/>
      <w:numFmt w:val="bullet"/>
      <w:lvlText w:val=""/>
      <w:lvlJc w:val="left"/>
      <w:pPr>
        <w:ind w:left="3600" w:hanging="360"/>
      </w:pPr>
      <w:rPr>
        <w:rFonts w:ascii="Symbol" w:hAnsi="Symbol" w:hint="default"/>
      </w:rPr>
    </w:lvl>
    <w:lvl w:ilvl="4" w:tplc="04130003" w:tentative="1">
      <w:start w:val="1"/>
      <w:numFmt w:val="bullet"/>
      <w:lvlText w:val="o"/>
      <w:lvlJc w:val="left"/>
      <w:pPr>
        <w:ind w:left="4320" w:hanging="360"/>
      </w:pPr>
      <w:rPr>
        <w:rFonts w:ascii="Courier New" w:hAnsi="Courier New" w:cs="Courier New" w:hint="default"/>
      </w:rPr>
    </w:lvl>
    <w:lvl w:ilvl="5" w:tplc="04130005" w:tentative="1">
      <w:start w:val="1"/>
      <w:numFmt w:val="bullet"/>
      <w:lvlText w:val=""/>
      <w:lvlJc w:val="left"/>
      <w:pPr>
        <w:ind w:left="5040" w:hanging="360"/>
      </w:pPr>
      <w:rPr>
        <w:rFonts w:ascii="Wingdings" w:hAnsi="Wingdings" w:hint="default"/>
      </w:rPr>
    </w:lvl>
    <w:lvl w:ilvl="6" w:tplc="04130001" w:tentative="1">
      <w:start w:val="1"/>
      <w:numFmt w:val="bullet"/>
      <w:lvlText w:val=""/>
      <w:lvlJc w:val="left"/>
      <w:pPr>
        <w:ind w:left="5760" w:hanging="360"/>
      </w:pPr>
      <w:rPr>
        <w:rFonts w:ascii="Symbol" w:hAnsi="Symbol" w:hint="default"/>
      </w:rPr>
    </w:lvl>
    <w:lvl w:ilvl="7" w:tplc="04130003" w:tentative="1">
      <w:start w:val="1"/>
      <w:numFmt w:val="bullet"/>
      <w:lvlText w:val="o"/>
      <w:lvlJc w:val="left"/>
      <w:pPr>
        <w:ind w:left="6480" w:hanging="360"/>
      </w:pPr>
      <w:rPr>
        <w:rFonts w:ascii="Courier New" w:hAnsi="Courier New" w:cs="Courier New" w:hint="default"/>
      </w:rPr>
    </w:lvl>
    <w:lvl w:ilvl="8" w:tplc="04130005" w:tentative="1">
      <w:start w:val="1"/>
      <w:numFmt w:val="bullet"/>
      <w:lvlText w:val=""/>
      <w:lvlJc w:val="left"/>
      <w:pPr>
        <w:ind w:left="7200" w:hanging="360"/>
      </w:pPr>
      <w:rPr>
        <w:rFonts w:ascii="Wingdings" w:hAnsi="Wingdings" w:hint="default"/>
      </w:rPr>
    </w:lvl>
  </w:abstractNum>
  <w:abstractNum w:abstractNumId="13" w15:restartNumberingAfterBreak="0">
    <w:nsid w:val="1B7759D0"/>
    <w:multiLevelType w:val="hybridMultilevel"/>
    <w:tmpl w:val="A0CAFD84"/>
    <w:lvl w:ilvl="0" w:tplc="F0E085F2">
      <w:start w:val="1"/>
      <w:numFmt w:val="bullet"/>
      <w:lvlText w:val=""/>
      <w:lvlJc w:val="left"/>
      <w:pPr>
        <w:ind w:left="360" w:hanging="360"/>
      </w:pPr>
      <w:rPr>
        <w:rFonts w:ascii="Wingdings" w:hAnsi="Wingdings" w:hint="default"/>
        <w:color w:val="FF0000"/>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15:restartNumberingAfterBreak="0">
    <w:nsid w:val="1E973F1E"/>
    <w:multiLevelType w:val="hybridMultilevel"/>
    <w:tmpl w:val="E9481C12"/>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22862807"/>
    <w:multiLevelType w:val="hybridMultilevel"/>
    <w:tmpl w:val="C81667C6"/>
    <w:lvl w:ilvl="0" w:tplc="9C06267A">
      <w:start w:val="1"/>
      <w:numFmt w:val="bullet"/>
      <w:lvlText w:val=""/>
      <w:lvlJc w:val="left"/>
      <w:pPr>
        <w:ind w:left="720" w:hanging="360"/>
      </w:pPr>
      <w:rPr>
        <w:rFonts w:ascii="Wingdings" w:hAnsi="Wingdings" w:hint="default"/>
        <w:color w:val="FF482E"/>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15:restartNumberingAfterBreak="0">
    <w:nsid w:val="289B0AD6"/>
    <w:multiLevelType w:val="hybridMultilevel"/>
    <w:tmpl w:val="4914F688"/>
    <w:lvl w:ilvl="0" w:tplc="55BC816A">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15:restartNumberingAfterBreak="0">
    <w:nsid w:val="2B21511C"/>
    <w:multiLevelType w:val="multilevel"/>
    <w:tmpl w:val="7E0AD060"/>
    <w:lvl w:ilvl="0">
      <w:start w:val="1"/>
      <w:numFmt w:val="bullet"/>
      <w:pStyle w:val="BodyHvdMOpsomming"/>
      <w:lvlText w:val=""/>
      <w:lvlJc w:val="left"/>
      <w:pPr>
        <w:ind w:left="284" w:hanging="284"/>
      </w:pPr>
      <w:rPr>
        <w:rFonts w:ascii="Wingdings" w:hAnsi="Wingdings" w:hint="default"/>
        <w:color w:val="FF482E" w:themeColor="accent1"/>
      </w:rPr>
    </w:lvl>
    <w:lvl w:ilvl="1">
      <w:start w:val="1"/>
      <w:numFmt w:val="bullet"/>
      <w:lvlText w:val="-"/>
      <w:lvlJc w:val="left"/>
      <w:pPr>
        <w:ind w:left="568" w:hanging="284"/>
      </w:pPr>
      <w:rPr>
        <w:rFonts w:ascii="Calibri" w:hAnsi="Calibri" w:hint="default"/>
        <w:color w:val="333333" w:themeColor="text1"/>
      </w:rPr>
    </w:lvl>
    <w:lvl w:ilvl="2">
      <w:start w:val="1"/>
      <w:numFmt w:val="bullet"/>
      <w:lvlText w:val=""/>
      <w:lvlJc w:val="left"/>
      <w:pPr>
        <w:ind w:left="852" w:hanging="284"/>
      </w:pPr>
      <w:rPr>
        <w:rFonts w:ascii="Wingdings" w:hAnsi="Wingdings" w:hint="default"/>
        <w:color w:val="FF482E" w:themeColor="accent1"/>
      </w:rPr>
    </w:lvl>
    <w:lvl w:ilvl="3">
      <w:start w:val="1"/>
      <w:numFmt w:val="bullet"/>
      <w:lvlText w:val=""/>
      <w:lvlJc w:val="left"/>
      <w:pPr>
        <w:ind w:left="1136" w:hanging="284"/>
      </w:pPr>
      <w:rPr>
        <w:rFonts w:ascii="Symbol" w:hAnsi="Symbol" w:hint="default"/>
      </w:rPr>
    </w:lvl>
    <w:lvl w:ilvl="4">
      <w:start w:val="1"/>
      <w:numFmt w:val="bullet"/>
      <w:lvlText w:val="o"/>
      <w:lvlJc w:val="left"/>
      <w:pPr>
        <w:ind w:left="1420" w:hanging="284"/>
      </w:pPr>
      <w:rPr>
        <w:rFonts w:ascii="Courier New" w:hAnsi="Courier New" w:cs="Courier New" w:hint="default"/>
      </w:rPr>
    </w:lvl>
    <w:lvl w:ilvl="5">
      <w:start w:val="1"/>
      <w:numFmt w:val="bullet"/>
      <w:lvlText w:val=""/>
      <w:lvlJc w:val="left"/>
      <w:pPr>
        <w:ind w:left="1704" w:hanging="284"/>
      </w:pPr>
      <w:rPr>
        <w:rFonts w:ascii="Wingdings" w:hAnsi="Wingdings" w:hint="default"/>
      </w:rPr>
    </w:lvl>
    <w:lvl w:ilvl="6">
      <w:start w:val="1"/>
      <w:numFmt w:val="bullet"/>
      <w:lvlText w:val=""/>
      <w:lvlJc w:val="left"/>
      <w:pPr>
        <w:ind w:left="1988" w:hanging="284"/>
      </w:pPr>
      <w:rPr>
        <w:rFonts w:ascii="Symbol" w:hAnsi="Symbol" w:hint="default"/>
      </w:rPr>
    </w:lvl>
    <w:lvl w:ilvl="7">
      <w:start w:val="1"/>
      <w:numFmt w:val="bullet"/>
      <w:lvlText w:val="o"/>
      <w:lvlJc w:val="left"/>
      <w:pPr>
        <w:ind w:left="2272" w:hanging="284"/>
      </w:pPr>
      <w:rPr>
        <w:rFonts w:ascii="Courier New" w:hAnsi="Courier New" w:cs="Courier New" w:hint="default"/>
      </w:rPr>
    </w:lvl>
    <w:lvl w:ilvl="8">
      <w:start w:val="1"/>
      <w:numFmt w:val="bullet"/>
      <w:lvlText w:val=""/>
      <w:lvlJc w:val="left"/>
      <w:pPr>
        <w:ind w:left="2556" w:hanging="284"/>
      </w:pPr>
      <w:rPr>
        <w:rFonts w:ascii="Wingdings" w:hAnsi="Wingdings" w:hint="default"/>
      </w:rPr>
    </w:lvl>
  </w:abstractNum>
  <w:abstractNum w:abstractNumId="18" w15:restartNumberingAfterBreak="0">
    <w:nsid w:val="2FDD6314"/>
    <w:multiLevelType w:val="hybridMultilevel"/>
    <w:tmpl w:val="6B668C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B356BF"/>
    <w:multiLevelType w:val="hybridMultilevel"/>
    <w:tmpl w:val="DCC87E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B5C7D17"/>
    <w:multiLevelType w:val="hybridMultilevel"/>
    <w:tmpl w:val="795431F8"/>
    <w:lvl w:ilvl="0" w:tplc="04130005">
      <w:start w:val="1"/>
      <w:numFmt w:val="bullet"/>
      <w:lvlText w:val=""/>
      <w:lvlJc w:val="left"/>
      <w:pPr>
        <w:ind w:left="2484" w:hanging="360"/>
      </w:pPr>
      <w:rPr>
        <w:rFonts w:ascii="Wingdings" w:hAnsi="Wingdings" w:hint="default"/>
      </w:rPr>
    </w:lvl>
    <w:lvl w:ilvl="1" w:tplc="04130003" w:tentative="1">
      <w:start w:val="1"/>
      <w:numFmt w:val="bullet"/>
      <w:lvlText w:val="o"/>
      <w:lvlJc w:val="left"/>
      <w:pPr>
        <w:ind w:left="3204" w:hanging="360"/>
      </w:pPr>
      <w:rPr>
        <w:rFonts w:ascii="Courier New" w:hAnsi="Courier New" w:cs="Courier New" w:hint="default"/>
      </w:rPr>
    </w:lvl>
    <w:lvl w:ilvl="2" w:tplc="04130005" w:tentative="1">
      <w:start w:val="1"/>
      <w:numFmt w:val="bullet"/>
      <w:lvlText w:val=""/>
      <w:lvlJc w:val="left"/>
      <w:pPr>
        <w:ind w:left="3924" w:hanging="360"/>
      </w:pPr>
      <w:rPr>
        <w:rFonts w:ascii="Wingdings" w:hAnsi="Wingdings" w:hint="default"/>
      </w:rPr>
    </w:lvl>
    <w:lvl w:ilvl="3" w:tplc="04130001" w:tentative="1">
      <w:start w:val="1"/>
      <w:numFmt w:val="bullet"/>
      <w:lvlText w:val=""/>
      <w:lvlJc w:val="left"/>
      <w:pPr>
        <w:ind w:left="4644" w:hanging="360"/>
      </w:pPr>
      <w:rPr>
        <w:rFonts w:ascii="Symbol" w:hAnsi="Symbol" w:hint="default"/>
      </w:rPr>
    </w:lvl>
    <w:lvl w:ilvl="4" w:tplc="04130003" w:tentative="1">
      <w:start w:val="1"/>
      <w:numFmt w:val="bullet"/>
      <w:lvlText w:val="o"/>
      <w:lvlJc w:val="left"/>
      <w:pPr>
        <w:ind w:left="5364" w:hanging="360"/>
      </w:pPr>
      <w:rPr>
        <w:rFonts w:ascii="Courier New" w:hAnsi="Courier New" w:cs="Courier New" w:hint="default"/>
      </w:rPr>
    </w:lvl>
    <w:lvl w:ilvl="5" w:tplc="04130005" w:tentative="1">
      <w:start w:val="1"/>
      <w:numFmt w:val="bullet"/>
      <w:lvlText w:val=""/>
      <w:lvlJc w:val="left"/>
      <w:pPr>
        <w:ind w:left="6084" w:hanging="360"/>
      </w:pPr>
      <w:rPr>
        <w:rFonts w:ascii="Wingdings" w:hAnsi="Wingdings" w:hint="default"/>
      </w:rPr>
    </w:lvl>
    <w:lvl w:ilvl="6" w:tplc="04130001" w:tentative="1">
      <w:start w:val="1"/>
      <w:numFmt w:val="bullet"/>
      <w:lvlText w:val=""/>
      <w:lvlJc w:val="left"/>
      <w:pPr>
        <w:ind w:left="6804" w:hanging="360"/>
      </w:pPr>
      <w:rPr>
        <w:rFonts w:ascii="Symbol" w:hAnsi="Symbol" w:hint="default"/>
      </w:rPr>
    </w:lvl>
    <w:lvl w:ilvl="7" w:tplc="04130003" w:tentative="1">
      <w:start w:val="1"/>
      <w:numFmt w:val="bullet"/>
      <w:lvlText w:val="o"/>
      <w:lvlJc w:val="left"/>
      <w:pPr>
        <w:ind w:left="7524" w:hanging="360"/>
      </w:pPr>
      <w:rPr>
        <w:rFonts w:ascii="Courier New" w:hAnsi="Courier New" w:cs="Courier New" w:hint="default"/>
      </w:rPr>
    </w:lvl>
    <w:lvl w:ilvl="8" w:tplc="04130005" w:tentative="1">
      <w:start w:val="1"/>
      <w:numFmt w:val="bullet"/>
      <w:lvlText w:val=""/>
      <w:lvlJc w:val="left"/>
      <w:pPr>
        <w:ind w:left="8244" w:hanging="360"/>
      </w:pPr>
      <w:rPr>
        <w:rFonts w:ascii="Wingdings" w:hAnsi="Wingdings" w:hint="default"/>
      </w:rPr>
    </w:lvl>
  </w:abstractNum>
  <w:abstractNum w:abstractNumId="21" w15:restartNumberingAfterBreak="0">
    <w:nsid w:val="3BD6321C"/>
    <w:multiLevelType w:val="hybridMultilevel"/>
    <w:tmpl w:val="5B66DC56"/>
    <w:lvl w:ilvl="0" w:tplc="56EC1DFA">
      <w:start w:val="1"/>
      <w:numFmt w:val="bullet"/>
      <w:lvlText w:val=""/>
      <w:lvlJc w:val="left"/>
      <w:pPr>
        <w:ind w:left="783" w:hanging="360"/>
      </w:pPr>
      <w:rPr>
        <w:rFonts w:ascii="Wingdings" w:hAnsi="Wingdings" w:hint="default"/>
        <w:color w:val="FF0000"/>
      </w:rPr>
    </w:lvl>
    <w:lvl w:ilvl="1" w:tplc="04130003" w:tentative="1">
      <w:start w:val="1"/>
      <w:numFmt w:val="bullet"/>
      <w:lvlText w:val="o"/>
      <w:lvlJc w:val="left"/>
      <w:pPr>
        <w:ind w:left="1503" w:hanging="360"/>
      </w:pPr>
      <w:rPr>
        <w:rFonts w:ascii="Courier New" w:hAnsi="Courier New" w:cs="Courier New" w:hint="default"/>
      </w:rPr>
    </w:lvl>
    <w:lvl w:ilvl="2" w:tplc="04130005" w:tentative="1">
      <w:start w:val="1"/>
      <w:numFmt w:val="bullet"/>
      <w:lvlText w:val=""/>
      <w:lvlJc w:val="left"/>
      <w:pPr>
        <w:ind w:left="2223" w:hanging="360"/>
      </w:pPr>
      <w:rPr>
        <w:rFonts w:ascii="Wingdings" w:hAnsi="Wingdings" w:hint="default"/>
      </w:rPr>
    </w:lvl>
    <w:lvl w:ilvl="3" w:tplc="04130001" w:tentative="1">
      <w:start w:val="1"/>
      <w:numFmt w:val="bullet"/>
      <w:lvlText w:val=""/>
      <w:lvlJc w:val="left"/>
      <w:pPr>
        <w:ind w:left="2943" w:hanging="360"/>
      </w:pPr>
      <w:rPr>
        <w:rFonts w:ascii="Symbol" w:hAnsi="Symbol" w:hint="default"/>
      </w:rPr>
    </w:lvl>
    <w:lvl w:ilvl="4" w:tplc="04130003" w:tentative="1">
      <w:start w:val="1"/>
      <w:numFmt w:val="bullet"/>
      <w:lvlText w:val="o"/>
      <w:lvlJc w:val="left"/>
      <w:pPr>
        <w:ind w:left="3663" w:hanging="360"/>
      </w:pPr>
      <w:rPr>
        <w:rFonts w:ascii="Courier New" w:hAnsi="Courier New" w:cs="Courier New" w:hint="default"/>
      </w:rPr>
    </w:lvl>
    <w:lvl w:ilvl="5" w:tplc="04130005" w:tentative="1">
      <w:start w:val="1"/>
      <w:numFmt w:val="bullet"/>
      <w:lvlText w:val=""/>
      <w:lvlJc w:val="left"/>
      <w:pPr>
        <w:ind w:left="4383" w:hanging="360"/>
      </w:pPr>
      <w:rPr>
        <w:rFonts w:ascii="Wingdings" w:hAnsi="Wingdings" w:hint="default"/>
      </w:rPr>
    </w:lvl>
    <w:lvl w:ilvl="6" w:tplc="04130001" w:tentative="1">
      <w:start w:val="1"/>
      <w:numFmt w:val="bullet"/>
      <w:lvlText w:val=""/>
      <w:lvlJc w:val="left"/>
      <w:pPr>
        <w:ind w:left="5103" w:hanging="360"/>
      </w:pPr>
      <w:rPr>
        <w:rFonts w:ascii="Symbol" w:hAnsi="Symbol" w:hint="default"/>
      </w:rPr>
    </w:lvl>
    <w:lvl w:ilvl="7" w:tplc="04130003" w:tentative="1">
      <w:start w:val="1"/>
      <w:numFmt w:val="bullet"/>
      <w:lvlText w:val="o"/>
      <w:lvlJc w:val="left"/>
      <w:pPr>
        <w:ind w:left="5823" w:hanging="360"/>
      </w:pPr>
      <w:rPr>
        <w:rFonts w:ascii="Courier New" w:hAnsi="Courier New" w:cs="Courier New" w:hint="default"/>
      </w:rPr>
    </w:lvl>
    <w:lvl w:ilvl="8" w:tplc="04130005" w:tentative="1">
      <w:start w:val="1"/>
      <w:numFmt w:val="bullet"/>
      <w:lvlText w:val=""/>
      <w:lvlJc w:val="left"/>
      <w:pPr>
        <w:ind w:left="6543" w:hanging="360"/>
      </w:pPr>
      <w:rPr>
        <w:rFonts w:ascii="Wingdings" w:hAnsi="Wingdings" w:hint="default"/>
      </w:rPr>
    </w:lvl>
  </w:abstractNum>
  <w:abstractNum w:abstractNumId="22" w15:restartNumberingAfterBreak="0">
    <w:nsid w:val="40D730FF"/>
    <w:multiLevelType w:val="hybridMultilevel"/>
    <w:tmpl w:val="4302F836"/>
    <w:lvl w:ilvl="0" w:tplc="0413000F">
      <w:start w:val="2"/>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23" w15:restartNumberingAfterBreak="0">
    <w:nsid w:val="49824A6B"/>
    <w:multiLevelType w:val="hybridMultilevel"/>
    <w:tmpl w:val="9730830E"/>
    <w:lvl w:ilvl="0" w:tplc="08F0580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6E3366A8"/>
    <w:multiLevelType w:val="hybridMultilevel"/>
    <w:tmpl w:val="AA2A90BA"/>
    <w:lvl w:ilvl="0" w:tplc="3398CE30">
      <w:numFmt w:val="bullet"/>
      <w:lvlText w:val="•"/>
      <w:lvlJc w:val="left"/>
      <w:pPr>
        <w:ind w:left="720" w:hanging="360"/>
      </w:pPr>
      <w:rPr>
        <w:rFonts w:ascii="Tahoma" w:eastAsia="Times New Roman" w:hAnsi="Tahoma" w:cs="Tahoma" w:hint="default"/>
        <w:color w:val="FF000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74426A65"/>
    <w:multiLevelType w:val="hybridMultilevel"/>
    <w:tmpl w:val="03FC2868"/>
    <w:lvl w:ilvl="0" w:tplc="03CAAC48">
      <w:numFmt w:val="bullet"/>
      <w:lvlText w:val="-"/>
      <w:lvlJc w:val="left"/>
      <w:pPr>
        <w:ind w:left="720" w:hanging="360"/>
      </w:pPr>
      <w:rPr>
        <w:rFonts w:ascii="Tahoma" w:eastAsia="Times New Roman" w:hAnsi="Tahoma" w:cs="Tahoma"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397216963">
    <w:abstractNumId w:val="0"/>
  </w:num>
  <w:num w:numId="2" w16cid:durableId="867841096">
    <w:abstractNumId w:val="1"/>
  </w:num>
  <w:num w:numId="3" w16cid:durableId="1557542352">
    <w:abstractNumId w:val="2"/>
  </w:num>
  <w:num w:numId="4" w16cid:durableId="247888341">
    <w:abstractNumId w:val="3"/>
  </w:num>
  <w:num w:numId="5" w16cid:durableId="387845554">
    <w:abstractNumId w:val="4"/>
  </w:num>
  <w:num w:numId="6" w16cid:durableId="924656447">
    <w:abstractNumId w:val="9"/>
  </w:num>
  <w:num w:numId="7" w16cid:durableId="1364138654">
    <w:abstractNumId w:val="5"/>
  </w:num>
  <w:num w:numId="8" w16cid:durableId="123810483">
    <w:abstractNumId w:val="6"/>
  </w:num>
  <w:num w:numId="9" w16cid:durableId="25839824">
    <w:abstractNumId w:val="7"/>
  </w:num>
  <w:num w:numId="10" w16cid:durableId="943534536">
    <w:abstractNumId w:val="8"/>
  </w:num>
  <w:num w:numId="11" w16cid:durableId="1606886940">
    <w:abstractNumId w:val="10"/>
  </w:num>
  <w:num w:numId="12" w16cid:durableId="551229323">
    <w:abstractNumId w:val="19"/>
  </w:num>
  <w:num w:numId="13" w16cid:durableId="1188105259">
    <w:abstractNumId w:val="15"/>
  </w:num>
  <w:num w:numId="14" w16cid:durableId="846217986">
    <w:abstractNumId w:val="12"/>
  </w:num>
  <w:num w:numId="15" w16cid:durableId="1836988396">
    <w:abstractNumId w:val="18"/>
  </w:num>
  <w:num w:numId="16" w16cid:durableId="419370154">
    <w:abstractNumId w:val="23"/>
  </w:num>
  <w:num w:numId="17" w16cid:durableId="940066882">
    <w:abstractNumId w:val="14"/>
  </w:num>
  <w:num w:numId="18" w16cid:durableId="1093360817">
    <w:abstractNumId w:val="11"/>
  </w:num>
  <w:num w:numId="19" w16cid:durableId="1730571295">
    <w:abstractNumId w:val="24"/>
  </w:num>
  <w:num w:numId="20" w16cid:durableId="224419720">
    <w:abstractNumId w:val="17"/>
  </w:num>
  <w:num w:numId="21" w16cid:durableId="345862337">
    <w:abstractNumId w:val="13"/>
  </w:num>
  <w:num w:numId="22" w16cid:durableId="1000158587">
    <w:abstractNumId w:val="16"/>
  </w:num>
  <w:num w:numId="23" w16cid:durableId="234553604">
    <w:abstractNumId w:val="25"/>
  </w:num>
  <w:num w:numId="24" w16cid:durableId="1068304986">
    <w:abstractNumId w:val="20"/>
  </w:num>
  <w:num w:numId="25" w16cid:durableId="1691026285">
    <w:abstractNumId w:val="22"/>
  </w:num>
  <w:num w:numId="26" w16cid:durableId="175750971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40969639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07A7"/>
    <w:rsid w:val="000031C8"/>
    <w:rsid w:val="00005253"/>
    <w:rsid w:val="00005525"/>
    <w:rsid w:val="00007B43"/>
    <w:rsid w:val="00013826"/>
    <w:rsid w:val="00013B33"/>
    <w:rsid w:val="00015ACC"/>
    <w:rsid w:val="00016E76"/>
    <w:rsid w:val="000203F6"/>
    <w:rsid w:val="00031A18"/>
    <w:rsid w:val="00041182"/>
    <w:rsid w:val="00045713"/>
    <w:rsid w:val="00045BDA"/>
    <w:rsid w:val="00046B26"/>
    <w:rsid w:val="000609AE"/>
    <w:rsid w:val="00062430"/>
    <w:rsid w:val="00062B6C"/>
    <w:rsid w:val="000635D9"/>
    <w:rsid w:val="000645A5"/>
    <w:rsid w:val="0006587F"/>
    <w:rsid w:val="00070E9D"/>
    <w:rsid w:val="00070EB1"/>
    <w:rsid w:val="00073053"/>
    <w:rsid w:val="00073056"/>
    <w:rsid w:val="00074170"/>
    <w:rsid w:val="00075272"/>
    <w:rsid w:val="000776BB"/>
    <w:rsid w:val="0008170B"/>
    <w:rsid w:val="00092839"/>
    <w:rsid w:val="00092D9D"/>
    <w:rsid w:val="000A2485"/>
    <w:rsid w:val="000A365F"/>
    <w:rsid w:val="000A3CF1"/>
    <w:rsid w:val="000A3E05"/>
    <w:rsid w:val="000A6B88"/>
    <w:rsid w:val="000A7C69"/>
    <w:rsid w:val="000B48AB"/>
    <w:rsid w:val="000C098D"/>
    <w:rsid w:val="000C1F21"/>
    <w:rsid w:val="000C6906"/>
    <w:rsid w:val="000C6C09"/>
    <w:rsid w:val="000D2C83"/>
    <w:rsid w:val="000D5918"/>
    <w:rsid w:val="000D6BE0"/>
    <w:rsid w:val="000E0CB5"/>
    <w:rsid w:val="000E4618"/>
    <w:rsid w:val="000E581A"/>
    <w:rsid w:val="000E7B4C"/>
    <w:rsid w:val="000F139E"/>
    <w:rsid w:val="000F274C"/>
    <w:rsid w:val="000F43E2"/>
    <w:rsid w:val="000F6603"/>
    <w:rsid w:val="00100D21"/>
    <w:rsid w:val="00110A57"/>
    <w:rsid w:val="001116ED"/>
    <w:rsid w:val="00113804"/>
    <w:rsid w:val="00116B5D"/>
    <w:rsid w:val="0011768B"/>
    <w:rsid w:val="001209CB"/>
    <w:rsid w:val="0012489E"/>
    <w:rsid w:val="00125EAC"/>
    <w:rsid w:val="00126C95"/>
    <w:rsid w:val="00131549"/>
    <w:rsid w:val="00132915"/>
    <w:rsid w:val="0014203E"/>
    <w:rsid w:val="00144B4A"/>
    <w:rsid w:val="00146430"/>
    <w:rsid w:val="00146CE7"/>
    <w:rsid w:val="00152EE9"/>
    <w:rsid w:val="00156F68"/>
    <w:rsid w:val="001607ED"/>
    <w:rsid w:val="00161E49"/>
    <w:rsid w:val="00163AA4"/>
    <w:rsid w:val="00164392"/>
    <w:rsid w:val="00167787"/>
    <w:rsid w:val="00167E47"/>
    <w:rsid w:val="00171240"/>
    <w:rsid w:val="00184788"/>
    <w:rsid w:val="00186EA4"/>
    <w:rsid w:val="0018718D"/>
    <w:rsid w:val="00187F98"/>
    <w:rsid w:val="001938D7"/>
    <w:rsid w:val="001964C2"/>
    <w:rsid w:val="00197521"/>
    <w:rsid w:val="001A227B"/>
    <w:rsid w:val="001A30AF"/>
    <w:rsid w:val="001A71F3"/>
    <w:rsid w:val="001B35B8"/>
    <w:rsid w:val="001B6EEA"/>
    <w:rsid w:val="001C10D3"/>
    <w:rsid w:val="001D7554"/>
    <w:rsid w:val="001E158C"/>
    <w:rsid w:val="001E551C"/>
    <w:rsid w:val="001E692C"/>
    <w:rsid w:val="001F11A9"/>
    <w:rsid w:val="001F2EA2"/>
    <w:rsid w:val="001F5768"/>
    <w:rsid w:val="001F5D86"/>
    <w:rsid w:val="001F7513"/>
    <w:rsid w:val="001F752F"/>
    <w:rsid w:val="0020128A"/>
    <w:rsid w:val="002026A8"/>
    <w:rsid w:val="00205F26"/>
    <w:rsid w:val="00206587"/>
    <w:rsid w:val="00206B3A"/>
    <w:rsid w:val="00214E68"/>
    <w:rsid w:val="00222FF5"/>
    <w:rsid w:val="00225462"/>
    <w:rsid w:val="00226B3C"/>
    <w:rsid w:val="002300D0"/>
    <w:rsid w:val="0023704E"/>
    <w:rsid w:val="00244D2C"/>
    <w:rsid w:val="00247E1E"/>
    <w:rsid w:val="002538B1"/>
    <w:rsid w:val="00261C30"/>
    <w:rsid w:val="00263B3C"/>
    <w:rsid w:val="0026451D"/>
    <w:rsid w:val="00264BAC"/>
    <w:rsid w:val="00273243"/>
    <w:rsid w:val="002762E6"/>
    <w:rsid w:val="0027712E"/>
    <w:rsid w:val="00281C0D"/>
    <w:rsid w:val="002821BF"/>
    <w:rsid w:val="0028234F"/>
    <w:rsid w:val="0028540C"/>
    <w:rsid w:val="002907A5"/>
    <w:rsid w:val="002907C2"/>
    <w:rsid w:val="00292C04"/>
    <w:rsid w:val="0029454D"/>
    <w:rsid w:val="00295812"/>
    <w:rsid w:val="002A1ED6"/>
    <w:rsid w:val="002A32C5"/>
    <w:rsid w:val="002A64ED"/>
    <w:rsid w:val="002B348F"/>
    <w:rsid w:val="002B673D"/>
    <w:rsid w:val="002C02F6"/>
    <w:rsid w:val="002C2FDD"/>
    <w:rsid w:val="002C54E6"/>
    <w:rsid w:val="002C5D50"/>
    <w:rsid w:val="002C6DDC"/>
    <w:rsid w:val="002D1089"/>
    <w:rsid w:val="002D5DA4"/>
    <w:rsid w:val="002E16C6"/>
    <w:rsid w:val="002E18B7"/>
    <w:rsid w:val="002E2A1C"/>
    <w:rsid w:val="002E2F60"/>
    <w:rsid w:val="002F3426"/>
    <w:rsid w:val="002F6B4B"/>
    <w:rsid w:val="003265E3"/>
    <w:rsid w:val="0033651D"/>
    <w:rsid w:val="00341329"/>
    <w:rsid w:val="00342DF9"/>
    <w:rsid w:val="00350441"/>
    <w:rsid w:val="003524AB"/>
    <w:rsid w:val="003615B3"/>
    <w:rsid w:val="00366EF7"/>
    <w:rsid w:val="003772EA"/>
    <w:rsid w:val="003810FA"/>
    <w:rsid w:val="00385113"/>
    <w:rsid w:val="00390784"/>
    <w:rsid w:val="003B3AEC"/>
    <w:rsid w:val="003B5B72"/>
    <w:rsid w:val="003B6747"/>
    <w:rsid w:val="003B6CC6"/>
    <w:rsid w:val="003B7388"/>
    <w:rsid w:val="003C54BC"/>
    <w:rsid w:val="003C6CB7"/>
    <w:rsid w:val="003D4DB9"/>
    <w:rsid w:val="003E183E"/>
    <w:rsid w:val="003E22F7"/>
    <w:rsid w:val="003E7769"/>
    <w:rsid w:val="003F07F0"/>
    <w:rsid w:val="003F1B8B"/>
    <w:rsid w:val="003F435B"/>
    <w:rsid w:val="00402633"/>
    <w:rsid w:val="00403E46"/>
    <w:rsid w:val="00404130"/>
    <w:rsid w:val="00404638"/>
    <w:rsid w:val="0040664E"/>
    <w:rsid w:val="00407DBA"/>
    <w:rsid w:val="00421393"/>
    <w:rsid w:val="00422184"/>
    <w:rsid w:val="00422639"/>
    <w:rsid w:val="004252D2"/>
    <w:rsid w:val="00436386"/>
    <w:rsid w:val="00440F94"/>
    <w:rsid w:val="00446B2B"/>
    <w:rsid w:val="00455667"/>
    <w:rsid w:val="00470989"/>
    <w:rsid w:val="0047253D"/>
    <w:rsid w:val="00472793"/>
    <w:rsid w:val="00477F36"/>
    <w:rsid w:val="00483510"/>
    <w:rsid w:val="004871F8"/>
    <w:rsid w:val="00496121"/>
    <w:rsid w:val="00496D56"/>
    <w:rsid w:val="004B3A23"/>
    <w:rsid w:val="004B3FD4"/>
    <w:rsid w:val="004C1794"/>
    <w:rsid w:val="004D1CFE"/>
    <w:rsid w:val="004E30DF"/>
    <w:rsid w:val="004E4B47"/>
    <w:rsid w:val="004E6667"/>
    <w:rsid w:val="00501AF3"/>
    <w:rsid w:val="00510C17"/>
    <w:rsid w:val="00520075"/>
    <w:rsid w:val="00520726"/>
    <w:rsid w:val="0053144C"/>
    <w:rsid w:val="00535238"/>
    <w:rsid w:val="00542163"/>
    <w:rsid w:val="005433DE"/>
    <w:rsid w:val="00545B7E"/>
    <w:rsid w:val="00546E3B"/>
    <w:rsid w:val="005536E3"/>
    <w:rsid w:val="00562FE6"/>
    <w:rsid w:val="00564F79"/>
    <w:rsid w:val="00572D10"/>
    <w:rsid w:val="005735D9"/>
    <w:rsid w:val="005805BB"/>
    <w:rsid w:val="005873F8"/>
    <w:rsid w:val="005902A1"/>
    <w:rsid w:val="0059171B"/>
    <w:rsid w:val="005927A6"/>
    <w:rsid w:val="00594431"/>
    <w:rsid w:val="00596F46"/>
    <w:rsid w:val="005A14A3"/>
    <w:rsid w:val="005A543D"/>
    <w:rsid w:val="005B095B"/>
    <w:rsid w:val="005C0F4F"/>
    <w:rsid w:val="005C5072"/>
    <w:rsid w:val="005D22A2"/>
    <w:rsid w:val="005D4CCC"/>
    <w:rsid w:val="005D4D56"/>
    <w:rsid w:val="005D567D"/>
    <w:rsid w:val="005D7125"/>
    <w:rsid w:val="005D79B8"/>
    <w:rsid w:val="005E3009"/>
    <w:rsid w:val="005E3BA2"/>
    <w:rsid w:val="005E4F01"/>
    <w:rsid w:val="005E679C"/>
    <w:rsid w:val="005F1E3F"/>
    <w:rsid w:val="005F460F"/>
    <w:rsid w:val="005F5267"/>
    <w:rsid w:val="00601828"/>
    <w:rsid w:val="00602480"/>
    <w:rsid w:val="00603D66"/>
    <w:rsid w:val="006057D6"/>
    <w:rsid w:val="0060598F"/>
    <w:rsid w:val="00606BDB"/>
    <w:rsid w:val="00611EB6"/>
    <w:rsid w:val="00615BEE"/>
    <w:rsid w:val="00620129"/>
    <w:rsid w:val="00623C95"/>
    <w:rsid w:val="00626D15"/>
    <w:rsid w:val="006308CF"/>
    <w:rsid w:val="00650BDC"/>
    <w:rsid w:val="0065138D"/>
    <w:rsid w:val="00653EE4"/>
    <w:rsid w:val="00654ED9"/>
    <w:rsid w:val="00656486"/>
    <w:rsid w:val="00660146"/>
    <w:rsid w:val="0066100F"/>
    <w:rsid w:val="0066111B"/>
    <w:rsid w:val="00662676"/>
    <w:rsid w:val="00666C6D"/>
    <w:rsid w:val="00670F58"/>
    <w:rsid w:val="006726AC"/>
    <w:rsid w:val="00675076"/>
    <w:rsid w:val="006773D3"/>
    <w:rsid w:val="00680492"/>
    <w:rsid w:val="00684501"/>
    <w:rsid w:val="006869A5"/>
    <w:rsid w:val="00687954"/>
    <w:rsid w:val="0069079D"/>
    <w:rsid w:val="006941A7"/>
    <w:rsid w:val="0069448E"/>
    <w:rsid w:val="00694DC1"/>
    <w:rsid w:val="006A0488"/>
    <w:rsid w:val="006A323D"/>
    <w:rsid w:val="006A326C"/>
    <w:rsid w:val="006B0D1C"/>
    <w:rsid w:val="006B26C7"/>
    <w:rsid w:val="006B280C"/>
    <w:rsid w:val="006B7694"/>
    <w:rsid w:val="006C1230"/>
    <w:rsid w:val="006C7434"/>
    <w:rsid w:val="006D00D7"/>
    <w:rsid w:val="006D33F2"/>
    <w:rsid w:val="006D7420"/>
    <w:rsid w:val="006E05A4"/>
    <w:rsid w:val="006E3A41"/>
    <w:rsid w:val="006E6C8E"/>
    <w:rsid w:val="006F0B3C"/>
    <w:rsid w:val="007004C7"/>
    <w:rsid w:val="007076E4"/>
    <w:rsid w:val="0071051C"/>
    <w:rsid w:val="0071271C"/>
    <w:rsid w:val="007229AA"/>
    <w:rsid w:val="00732A81"/>
    <w:rsid w:val="00747B46"/>
    <w:rsid w:val="00760743"/>
    <w:rsid w:val="00760BE6"/>
    <w:rsid w:val="0077076E"/>
    <w:rsid w:val="00772427"/>
    <w:rsid w:val="00772462"/>
    <w:rsid w:val="00772B43"/>
    <w:rsid w:val="0077579A"/>
    <w:rsid w:val="00780C25"/>
    <w:rsid w:val="00787D68"/>
    <w:rsid w:val="00790035"/>
    <w:rsid w:val="007A3426"/>
    <w:rsid w:val="007A5225"/>
    <w:rsid w:val="007A6539"/>
    <w:rsid w:val="007C377C"/>
    <w:rsid w:val="007C3BE0"/>
    <w:rsid w:val="007D51CF"/>
    <w:rsid w:val="007E3058"/>
    <w:rsid w:val="007E4CB5"/>
    <w:rsid w:val="007E6D2F"/>
    <w:rsid w:val="007F4ADD"/>
    <w:rsid w:val="00805101"/>
    <w:rsid w:val="00813639"/>
    <w:rsid w:val="00815482"/>
    <w:rsid w:val="00820EF8"/>
    <w:rsid w:val="00821F93"/>
    <w:rsid w:val="008237CB"/>
    <w:rsid w:val="00824B90"/>
    <w:rsid w:val="00832969"/>
    <w:rsid w:val="00842F7C"/>
    <w:rsid w:val="00845860"/>
    <w:rsid w:val="00855E86"/>
    <w:rsid w:val="00856C2A"/>
    <w:rsid w:val="00865433"/>
    <w:rsid w:val="00865C68"/>
    <w:rsid w:val="0087229B"/>
    <w:rsid w:val="008763C2"/>
    <w:rsid w:val="00881DDD"/>
    <w:rsid w:val="00883D34"/>
    <w:rsid w:val="00892552"/>
    <w:rsid w:val="008A3586"/>
    <w:rsid w:val="008B0E3E"/>
    <w:rsid w:val="008C236C"/>
    <w:rsid w:val="008C35C8"/>
    <w:rsid w:val="008C4283"/>
    <w:rsid w:val="008C54F8"/>
    <w:rsid w:val="008D384F"/>
    <w:rsid w:val="008E0D8A"/>
    <w:rsid w:val="008E2A0E"/>
    <w:rsid w:val="008E4419"/>
    <w:rsid w:val="008F2B07"/>
    <w:rsid w:val="008F368C"/>
    <w:rsid w:val="008F4100"/>
    <w:rsid w:val="009002F8"/>
    <w:rsid w:val="00901A12"/>
    <w:rsid w:val="009050D1"/>
    <w:rsid w:val="0091284C"/>
    <w:rsid w:val="00913806"/>
    <w:rsid w:val="00916844"/>
    <w:rsid w:val="0092002F"/>
    <w:rsid w:val="00921DB7"/>
    <w:rsid w:val="009318E8"/>
    <w:rsid w:val="009404D2"/>
    <w:rsid w:val="009406CA"/>
    <w:rsid w:val="009478D5"/>
    <w:rsid w:val="0095009D"/>
    <w:rsid w:val="00951C01"/>
    <w:rsid w:val="00952CD7"/>
    <w:rsid w:val="009548CB"/>
    <w:rsid w:val="00973712"/>
    <w:rsid w:val="0097432A"/>
    <w:rsid w:val="00975C3F"/>
    <w:rsid w:val="00992E96"/>
    <w:rsid w:val="0099514F"/>
    <w:rsid w:val="009A0FC5"/>
    <w:rsid w:val="009A3D99"/>
    <w:rsid w:val="009A4BE9"/>
    <w:rsid w:val="009B0EF3"/>
    <w:rsid w:val="009B29A7"/>
    <w:rsid w:val="009B5497"/>
    <w:rsid w:val="009C21AD"/>
    <w:rsid w:val="009C2397"/>
    <w:rsid w:val="009C57D7"/>
    <w:rsid w:val="009C7530"/>
    <w:rsid w:val="009D036C"/>
    <w:rsid w:val="009D214A"/>
    <w:rsid w:val="009D7D5E"/>
    <w:rsid w:val="009E23B2"/>
    <w:rsid w:val="009F7CA0"/>
    <w:rsid w:val="00A003A8"/>
    <w:rsid w:val="00A23298"/>
    <w:rsid w:val="00A248C5"/>
    <w:rsid w:val="00A322D9"/>
    <w:rsid w:val="00A405DF"/>
    <w:rsid w:val="00A46EAE"/>
    <w:rsid w:val="00A47B88"/>
    <w:rsid w:val="00A668E3"/>
    <w:rsid w:val="00A73B14"/>
    <w:rsid w:val="00A74AD9"/>
    <w:rsid w:val="00A77BBB"/>
    <w:rsid w:val="00A821EC"/>
    <w:rsid w:val="00A978AE"/>
    <w:rsid w:val="00AA0DEE"/>
    <w:rsid w:val="00AA3964"/>
    <w:rsid w:val="00AA57B2"/>
    <w:rsid w:val="00AB1AD6"/>
    <w:rsid w:val="00AB1E09"/>
    <w:rsid w:val="00AB54E3"/>
    <w:rsid w:val="00AB56E0"/>
    <w:rsid w:val="00AC53E3"/>
    <w:rsid w:val="00AC7AF9"/>
    <w:rsid w:val="00AC7C2E"/>
    <w:rsid w:val="00AD0C22"/>
    <w:rsid w:val="00AD3BE4"/>
    <w:rsid w:val="00AE1E1E"/>
    <w:rsid w:val="00AE48FD"/>
    <w:rsid w:val="00AF0F3E"/>
    <w:rsid w:val="00AF547D"/>
    <w:rsid w:val="00AF5D0F"/>
    <w:rsid w:val="00B03D8C"/>
    <w:rsid w:val="00B078E0"/>
    <w:rsid w:val="00B1087B"/>
    <w:rsid w:val="00B12512"/>
    <w:rsid w:val="00B12CA3"/>
    <w:rsid w:val="00B14CAA"/>
    <w:rsid w:val="00B17361"/>
    <w:rsid w:val="00B22D0F"/>
    <w:rsid w:val="00B31896"/>
    <w:rsid w:val="00B343BF"/>
    <w:rsid w:val="00B35C27"/>
    <w:rsid w:val="00B41C6C"/>
    <w:rsid w:val="00B45CC8"/>
    <w:rsid w:val="00B47C72"/>
    <w:rsid w:val="00B6037A"/>
    <w:rsid w:val="00B60550"/>
    <w:rsid w:val="00B62F14"/>
    <w:rsid w:val="00B650F3"/>
    <w:rsid w:val="00B654F7"/>
    <w:rsid w:val="00B67279"/>
    <w:rsid w:val="00B74EE5"/>
    <w:rsid w:val="00B863B3"/>
    <w:rsid w:val="00B87DAF"/>
    <w:rsid w:val="00BA056D"/>
    <w:rsid w:val="00BA0867"/>
    <w:rsid w:val="00BB4D3E"/>
    <w:rsid w:val="00BC09C5"/>
    <w:rsid w:val="00BC38CB"/>
    <w:rsid w:val="00BD029A"/>
    <w:rsid w:val="00BD212F"/>
    <w:rsid w:val="00BD31BC"/>
    <w:rsid w:val="00BD40D1"/>
    <w:rsid w:val="00BD57B6"/>
    <w:rsid w:val="00BD5A66"/>
    <w:rsid w:val="00BE1D36"/>
    <w:rsid w:val="00BE451A"/>
    <w:rsid w:val="00BE553B"/>
    <w:rsid w:val="00BE5E84"/>
    <w:rsid w:val="00BF0B5D"/>
    <w:rsid w:val="00BF0F0A"/>
    <w:rsid w:val="00BF138F"/>
    <w:rsid w:val="00BF4467"/>
    <w:rsid w:val="00BF5865"/>
    <w:rsid w:val="00C02E9F"/>
    <w:rsid w:val="00C03AF0"/>
    <w:rsid w:val="00C10E28"/>
    <w:rsid w:val="00C11B7E"/>
    <w:rsid w:val="00C11E13"/>
    <w:rsid w:val="00C2039F"/>
    <w:rsid w:val="00C23567"/>
    <w:rsid w:val="00C26621"/>
    <w:rsid w:val="00C326F8"/>
    <w:rsid w:val="00C41020"/>
    <w:rsid w:val="00C53584"/>
    <w:rsid w:val="00C55BC0"/>
    <w:rsid w:val="00C568EF"/>
    <w:rsid w:val="00C579E0"/>
    <w:rsid w:val="00C67F9E"/>
    <w:rsid w:val="00C70A9A"/>
    <w:rsid w:val="00C73413"/>
    <w:rsid w:val="00C76FC1"/>
    <w:rsid w:val="00C775F6"/>
    <w:rsid w:val="00C81BA8"/>
    <w:rsid w:val="00C857EE"/>
    <w:rsid w:val="00C951A7"/>
    <w:rsid w:val="00CA1189"/>
    <w:rsid w:val="00CA1A26"/>
    <w:rsid w:val="00CA5270"/>
    <w:rsid w:val="00CA542A"/>
    <w:rsid w:val="00CA6849"/>
    <w:rsid w:val="00CB3F30"/>
    <w:rsid w:val="00CC10ED"/>
    <w:rsid w:val="00CC2084"/>
    <w:rsid w:val="00CD4100"/>
    <w:rsid w:val="00CD4DFA"/>
    <w:rsid w:val="00CD7F22"/>
    <w:rsid w:val="00CE04FB"/>
    <w:rsid w:val="00CE1D8B"/>
    <w:rsid w:val="00CE4595"/>
    <w:rsid w:val="00CF59F4"/>
    <w:rsid w:val="00D045A4"/>
    <w:rsid w:val="00D06226"/>
    <w:rsid w:val="00D070BE"/>
    <w:rsid w:val="00D11118"/>
    <w:rsid w:val="00D14E7A"/>
    <w:rsid w:val="00D17AD9"/>
    <w:rsid w:val="00D2160E"/>
    <w:rsid w:val="00D30225"/>
    <w:rsid w:val="00D3075F"/>
    <w:rsid w:val="00D34093"/>
    <w:rsid w:val="00D35B8D"/>
    <w:rsid w:val="00D36CAD"/>
    <w:rsid w:val="00D42A57"/>
    <w:rsid w:val="00D44062"/>
    <w:rsid w:val="00D469A6"/>
    <w:rsid w:val="00D479D7"/>
    <w:rsid w:val="00D5061A"/>
    <w:rsid w:val="00D51930"/>
    <w:rsid w:val="00D52EEE"/>
    <w:rsid w:val="00D52F44"/>
    <w:rsid w:val="00D56258"/>
    <w:rsid w:val="00D5696E"/>
    <w:rsid w:val="00D63D76"/>
    <w:rsid w:val="00D64CE6"/>
    <w:rsid w:val="00D64F7F"/>
    <w:rsid w:val="00D74B90"/>
    <w:rsid w:val="00D76C14"/>
    <w:rsid w:val="00D80A87"/>
    <w:rsid w:val="00D81355"/>
    <w:rsid w:val="00D82630"/>
    <w:rsid w:val="00D85268"/>
    <w:rsid w:val="00D876B6"/>
    <w:rsid w:val="00D93101"/>
    <w:rsid w:val="00D93B0C"/>
    <w:rsid w:val="00DA1C3E"/>
    <w:rsid w:val="00DA3A63"/>
    <w:rsid w:val="00DA517C"/>
    <w:rsid w:val="00DC02D1"/>
    <w:rsid w:val="00DD3256"/>
    <w:rsid w:val="00DD3680"/>
    <w:rsid w:val="00DD6CA9"/>
    <w:rsid w:val="00DE5C33"/>
    <w:rsid w:val="00DF135A"/>
    <w:rsid w:val="00DF1BC4"/>
    <w:rsid w:val="00DF43DD"/>
    <w:rsid w:val="00DF528B"/>
    <w:rsid w:val="00DF6D0F"/>
    <w:rsid w:val="00E050DB"/>
    <w:rsid w:val="00E06DDF"/>
    <w:rsid w:val="00E14EF4"/>
    <w:rsid w:val="00E17DE3"/>
    <w:rsid w:val="00E227DE"/>
    <w:rsid w:val="00E257E8"/>
    <w:rsid w:val="00E264BB"/>
    <w:rsid w:val="00E278F6"/>
    <w:rsid w:val="00E37420"/>
    <w:rsid w:val="00E477FF"/>
    <w:rsid w:val="00E54FA6"/>
    <w:rsid w:val="00E560A5"/>
    <w:rsid w:val="00E57630"/>
    <w:rsid w:val="00E70E87"/>
    <w:rsid w:val="00E71F5F"/>
    <w:rsid w:val="00E778E3"/>
    <w:rsid w:val="00E8227E"/>
    <w:rsid w:val="00E9172C"/>
    <w:rsid w:val="00E93B42"/>
    <w:rsid w:val="00EA1CAB"/>
    <w:rsid w:val="00EA33E4"/>
    <w:rsid w:val="00EA4F48"/>
    <w:rsid w:val="00EA5E46"/>
    <w:rsid w:val="00EB4949"/>
    <w:rsid w:val="00EB5F59"/>
    <w:rsid w:val="00ED0421"/>
    <w:rsid w:val="00ED07A7"/>
    <w:rsid w:val="00ED60F6"/>
    <w:rsid w:val="00EE061D"/>
    <w:rsid w:val="00EE2E5D"/>
    <w:rsid w:val="00EF4882"/>
    <w:rsid w:val="00EF4A2D"/>
    <w:rsid w:val="00F02530"/>
    <w:rsid w:val="00F05929"/>
    <w:rsid w:val="00F06632"/>
    <w:rsid w:val="00F07057"/>
    <w:rsid w:val="00F076CE"/>
    <w:rsid w:val="00F21286"/>
    <w:rsid w:val="00F21549"/>
    <w:rsid w:val="00F21B24"/>
    <w:rsid w:val="00F24C0C"/>
    <w:rsid w:val="00F24D93"/>
    <w:rsid w:val="00F31530"/>
    <w:rsid w:val="00F331FA"/>
    <w:rsid w:val="00F332DD"/>
    <w:rsid w:val="00F36126"/>
    <w:rsid w:val="00F4050E"/>
    <w:rsid w:val="00F41A2D"/>
    <w:rsid w:val="00F4650A"/>
    <w:rsid w:val="00F50745"/>
    <w:rsid w:val="00F54F8B"/>
    <w:rsid w:val="00F571D0"/>
    <w:rsid w:val="00F60008"/>
    <w:rsid w:val="00F61C16"/>
    <w:rsid w:val="00F674BD"/>
    <w:rsid w:val="00F70ED1"/>
    <w:rsid w:val="00F733CD"/>
    <w:rsid w:val="00F8280A"/>
    <w:rsid w:val="00F87067"/>
    <w:rsid w:val="00F935FF"/>
    <w:rsid w:val="00F969A2"/>
    <w:rsid w:val="00FA06F0"/>
    <w:rsid w:val="00FA5BA2"/>
    <w:rsid w:val="00FB4B10"/>
    <w:rsid w:val="00FB702C"/>
    <w:rsid w:val="00FC6750"/>
    <w:rsid w:val="00FD4333"/>
    <w:rsid w:val="00FE7C11"/>
    <w:rsid w:val="00FF0DAA"/>
    <w:rsid w:val="00FF1939"/>
    <w:rsid w:val="00FF1BF5"/>
    <w:rsid w:val="00FF2B42"/>
    <w:rsid w:val="00FF49A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A24B9C7"/>
  <w14:defaultImageDpi w14:val="33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ahoma" w:eastAsia="Times New Roman" w:hAnsi="Tahoma" w:cs="Times New Roman"/>
        <w:color w:val="333333"/>
        <w:lang w:val="nl-NL" w:eastAsia="nl-NL" w:bidi="ar-SA"/>
      </w:rPr>
    </w:rPrDefault>
    <w:pPrDefault/>
  </w:docDefaults>
  <w:latentStyles w:defLockedState="0" w:defUIPriority="0" w:defSemiHidden="0" w:defUnhideWhenUsed="0" w:defQFormat="0" w:count="376">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3"/>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rsid w:val="00446B2B"/>
  </w:style>
  <w:style w:type="paragraph" w:styleId="Kop1">
    <w:name w:val="heading 1"/>
    <w:aliases w:val="H1 HvdM"/>
    <w:basedOn w:val="BodyHvdM"/>
    <w:next w:val="BodyHvdM"/>
    <w:link w:val="Kop1Char"/>
    <w:qFormat/>
    <w:rsid w:val="00446B2B"/>
    <w:pPr>
      <w:keepNext/>
      <w:keepLines/>
      <w:spacing w:after="240"/>
      <w:outlineLvl w:val="0"/>
    </w:pPr>
    <w:rPr>
      <w:rFonts w:ascii="Arial Black" w:hAnsi="Arial Black"/>
      <w:color w:val="FF482E" w:themeColor="accent1"/>
      <w:sz w:val="26"/>
    </w:rPr>
  </w:style>
  <w:style w:type="paragraph" w:styleId="Kop2">
    <w:name w:val="heading 2"/>
    <w:aliases w:val="H2 HvdM"/>
    <w:basedOn w:val="BodyHvdM"/>
    <w:next w:val="BodyHvdM"/>
    <w:link w:val="Kop2Char"/>
    <w:qFormat/>
    <w:rsid w:val="00446B2B"/>
    <w:pPr>
      <w:keepNext/>
      <w:keepLines/>
      <w:outlineLvl w:val="1"/>
    </w:pPr>
    <w:rPr>
      <w:rFonts w:asciiTheme="majorHAnsi" w:eastAsiaTheme="majorEastAsia" w:hAnsiTheme="majorHAnsi" w:cstheme="majorBidi"/>
      <w:b/>
      <w:color w:val="333333" w:themeColor="text1"/>
      <w:sz w:val="22"/>
      <w:szCs w:val="26"/>
      <w:lang w:eastAsia="en-US"/>
    </w:rPr>
  </w:style>
  <w:style w:type="paragraph" w:styleId="Kop3">
    <w:name w:val="heading 3"/>
    <w:aliases w:val="H3 HvdM"/>
    <w:basedOn w:val="BodyHvdM"/>
    <w:next w:val="BodyHvdM"/>
    <w:link w:val="Kop3Char"/>
    <w:qFormat/>
    <w:rsid w:val="00446B2B"/>
    <w:pPr>
      <w:keepNext/>
      <w:keepLines/>
      <w:outlineLvl w:val="2"/>
    </w:pPr>
    <w:rPr>
      <w:rFonts w:asciiTheme="majorHAnsi" w:eastAsiaTheme="majorEastAsia" w:hAnsiTheme="majorHAnsi" w:cstheme="majorBidi"/>
      <w:b/>
      <w:i/>
      <w:szCs w:val="24"/>
      <w:lang w:eastAsia="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elBlauw">
    <w:name w:val="Tabel Blauw"/>
    <w:basedOn w:val="Standaardtabel"/>
    <w:uiPriority w:val="99"/>
    <w:rsid w:val="00865433"/>
    <w:rPr>
      <w:color w:val="333333" w:themeColor="text1"/>
    </w:rPr>
    <w:tblPr>
      <w:tblStyleRowBandSize w:val="1"/>
      <w:tblBorders>
        <w:insideH w:val="single" w:sz="4" w:space="0" w:color="BCDDE9" w:themeColor="accent4"/>
        <w:insideV w:val="single" w:sz="4" w:space="0" w:color="BCDDE9" w:themeColor="accent4"/>
      </w:tblBorders>
      <w:tblCellMar>
        <w:top w:w="28" w:type="dxa"/>
        <w:left w:w="142" w:type="dxa"/>
        <w:bottom w:w="28" w:type="dxa"/>
        <w:right w:w="142" w:type="dxa"/>
      </w:tblCellMar>
    </w:tblPr>
    <w:tblStylePr w:type="firstRow">
      <w:rPr>
        <w:rFonts w:asciiTheme="majorHAnsi" w:hAnsiTheme="majorHAnsi"/>
        <w:b/>
      </w:rPr>
      <w:tblPr/>
      <w:tcPr>
        <w:shd w:val="clear" w:color="auto" w:fill="BCDDE9" w:themeFill="accent4"/>
      </w:tcPr>
    </w:tblStylePr>
    <w:tblStylePr w:type="band2Horz">
      <w:tblPr/>
      <w:tcPr>
        <w:shd w:val="clear" w:color="auto" w:fill="F0F0F0" w:themeFill="background2"/>
      </w:tcPr>
    </w:tblStylePr>
  </w:style>
  <w:style w:type="paragraph" w:styleId="Voettekst">
    <w:name w:val="footer"/>
    <w:basedOn w:val="Standaard"/>
    <w:rsid w:val="00446B2B"/>
    <w:pPr>
      <w:tabs>
        <w:tab w:val="center" w:pos="4536"/>
        <w:tab w:val="right" w:pos="9072"/>
      </w:tabs>
      <w:jc w:val="right"/>
    </w:pPr>
  </w:style>
  <w:style w:type="table" w:customStyle="1" w:styleId="TabelOranje">
    <w:name w:val="Tabel Oranje"/>
    <w:basedOn w:val="Standaardtabel"/>
    <w:uiPriority w:val="99"/>
    <w:rsid w:val="00865433"/>
    <w:rPr>
      <w:color w:val="333333" w:themeColor="text1"/>
    </w:rPr>
    <w:tblPr>
      <w:tblStyleRowBandSize w:val="1"/>
      <w:tblBorders>
        <w:insideH w:val="single" w:sz="4" w:space="0" w:color="F5BC80" w:themeColor="accent2"/>
        <w:insideV w:val="single" w:sz="4" w:space="0" w:color="F5BC80" w:themeColor="accent2"/>
      </w:tblBorders>
      <w:tblCellMar>
        <w:top w:w="28" w:type="dxa"/>
        <w:left w:w="142" w:type="dxa"/>
        <w:bottom w:w="28" w:type="dxa"/>
        <w:right w:w="142" w:type="dxa"/>
      </w:tblCellMar>
    </w:tblPr>
    <w:tblStylePr w:type="firstRow">
      <w:rPr>
        <w:rFonts w:asciiTheme="majorHAnsi" w:hAnsiTheme="majorHAnsi"/>
        <w:b/>
        <w:color w:val="FFFFFF" w:themeColor="background1"/>
      </w:rPr>
      <w:tblPr/>
      <w:tcPr>
        <w:shd w:val="clear" w:color="auto" w:fill="F5BC80" w:themeFill="accent2"/>
      </w:tcPr>
    </w:tblStylePr>
    <w:tblStylePr w:type="band2Horz">
      <w:tblPr/>
      <w:tcPr>
        <w:shd w:val="clear" w:color="auto" w:fill="F0F0F0" w:themeFill="background2"/>
      </w:tcPr>
    </w:tblStylePr>
  </w:style>
  <w:style w:type="paragraph" w:styleId="Ballontekst">
    <w:name w:val="Balloon Text"/>
    <w:basedOn w:val="Standaard"/>
    <w:semiHidden/>
    <w:rPr>
      <w:rFonts w:cs="Tahoma"/>
      <w:sz w:val="16"/>
      <w:szCs w:val="16"/>
    </w:rPr>
  </w:style>
  <w:style w:type="paragraph" w:customStyle="1" w:styleId="IntrotekstHvdM">
    <w:name w:val="Introtekst HvdM"/>
    <w:basedOn w:val="BodyHvdM"/>
    <w:qFormat/>
    <w:rsid w:val="00446B2B"/>
    <w:rPr>
      <w:b/>
      <w:bCs/>
    </w:rPr>
  </w:style>
  <w:style w:type="paragraph" w:customStyle="1" w:styleId="BodyHvdM">
    <w:name w:val="Body HvdM"/>
    <w:basedOn w:val="Standaard"/>
    <w:qFormat/>
    <w:rsid w:val="00446B2B"/>
  </w:style>
  <w:style w:type="paragraph" w:customStyle="1" w:styleId="CitaatHvdM">
    <w:name w:val="Citaat HvdM"/>
    <w:qFormat/>
    <w:rsid w:val="00D070BE"/>
    <w:pPr>
      <w:ind w:left="709" w:right="1134"/>
    </w:pPr>
    <w:rPr>
      <w:color w:val="FF482E" w:themeColor="accent1"/>
      <w:sz w:val="24"/>
      <w:szCs w:val="32"/>
    </w:rPr>
  </w:style>
  <w:style w:type="table" w:styleId="Tabelraster">
    <w:name w:val="Table Grid"/>
    <w:basedOn w:val="Standaardtabel"/>
    <w:rsid w:val="003524A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rsid w:val="00CF59F4"/>
    <w:pPr>
      <w:tabs>
        <w:tab w:val="center" w:pos="4536"/>
        <w:tab w:val="right" w:pos="9072"/>
      </w:tabs>
    </w:pPr>
  </w:style>
  <w:style w:type="character" w:customStyle="1" w:styleId="KoptekstChar">
    <w:name w:val="Koptekst Char"/>
    <w:basedOn w:val="Standaardalinea-lettertype"/>
    <w:link w:val="Koptekst"/>
    <w:rsid w:val="00CF59F4"/>
  </w:style>
  <w:style w:type="paragraph" w:customStyle="1" w:styleId="BodyHvdMOpsomming">
    <w:name w:val="Body HvdM Opsomming"/>
    <w:basedOn w:val="BodyHvdM"/>
    <w:qFormat/>
    <w:rsid w:val="002E16C6"/>
    <w:pPr>
      <w:numPr>
        <w:numId w:val="20"/>
      </w:numPr>
    </w:pPr>
  </w:style>
  <w:style w:type="paragraph" w:customStyle="1" w:styleId="BodyHvdMCursief">
    <w:name w:val="Body HvdM Cursief"/>
    <w:basedOn w:val="BodyHvdM"/>
    <w:qFormat/>
    <w:rsid w:val="00446B2B"/>
    <w:rPr>
      <w:i/>
    </w:rPr>
  </w:style>
  <w:style w:type="character" w:customStyle="1" w:styleId="Kop1Char">
    <w:name w:val="Kop 1 Char"/>
    <w:aliases w:val="H1 HvdM Char"/>
    <w:basedOn w:val="Standaardalinea-lettertype"/>
    <w:link w:val="Kop1"/>
    <w:rsid w:val="00446B2B"/>
    <w:rPr>
      <w:rFonts w:ascii="Arial Black" w:hAnsi="Arial Black"/>
      <w:color w:val="FF482E" w:themeColor="accent1"/>
      <w:sz w:val="26"/>
    </w:rPr>
  </w:style>
  <w:style w:type="character" w:customStyle="1" w:styleId="Kop2Char">
    <w:name w:val="Kop 2 Char"/>
    <w:aliases w:val="H2 HvdM Char"/>
    <w:basedOn w:val="Standaardalinea-lettertype"/>
    <w:link w:val="Kop2"/>
    <w:rsid w:val="00446B2B"/>
    <w:rPr>
      <w:rFonts w:asciiTheme="majorHAnsi" w:eastAsiaTheme="majorEastAsia" w:hAnsiTheme="majorHAnsi" w:cstheme="majorBidi"/>
      <w:b/>
      <w:color w:val="333333" w:themeColor="text1"/>
      <w:sz w:val="22"/>
      <w:szCs w:val="26"/>
      <w:lang w:eastAsia="en-US"/>
    </w:rPr>
  </w:style>
  <w:style w:type="character" w:customStyle="1" w:styleId="Kop3Char">
    <w:name w:val="Kop 3 Char"/>
    <w:aliases w:val="H3 HvdM Char"/>
    <w:basedOn w:val="Standaardalinea-lettertype"/>
    <w:link w:val="Kop3"/>
    <w:rsid w:val="00446B2B"/>
    <w:rPr>
      <w:rFonts w:asciiTheme="majorHAnsi" w:eastAsiaTheme="majorEastAsia" w:hAnsiTheme="majorHAnsi" w:cstheme="majorBidi"/>
      <w:b/>
      <w:i/>
      <w:szCs w:val="24"/>
      <w:lang w:eastAsia="en-US"/>
    </w:rPr>
  </w:style>
  <w:style w:type="paragraph" w:styleId="Lijstalinea">
    <w:name w:val="List Paragraph"/>
    <w:basedOn w:val="Standaard"/>
    <w:uiPriority w:val="34"/>
    <w:rsid w:val="002C2FDD"/>
    <w:pPr>
      <w:spacing w:after="160" w:line="259" w:lineRule="auto"/>
      <w:ind w:left="720"/>
      <w:contextualSpacing/>
    </w:pPr>
    <w:rPr>
      <w:rFonts w:eastAsiaTheme="minorHAnsi" w:cstheme="minorBidi"/>
      <w:sz w:val="22"/>
      <w:szCs w:val="22"/>
      <w:lang w:eastAsia="en-US"/>
    </w:rPr>
  </w:style>
  <w:style w:type="paragraph" w:styleId="Geenafstand">
    <w:name w:val="No Spacing"/>
    <w:uiPriority w:val="3"/>
    <w:rsid w:val="00EA4F48"/>
    <w:rPr>
      <w:rFonts w:ascii="Verdana" w:eastAsiaTheme="minorHAnsi" w:hAnsi="Verdana" w:cstheme="minorBidi"/>
      <w:color w:val="auto"/>
      <w:sz w:val="18"/>
      <w:szCs w:val="22"/>
      <w:lang w:eastAsia="en-US"/>
    </w:rPr>
  </w:style>
  <w:style w:type="character" w:styleId="Verwijzingopmerking">
    <w:name w:val="annotation reference"/>
    <w:basedOn w:val="Standaardalinea-lettertype"/>
    <w:uiPriority w:val="99"/>
    <w:unhideWhenUsed/>
    <w:rsid w:val="00687954"/>
    <w:rPr>
      <w:sz w:val="16"/>
      <w:szCs w:val="16"/>
    </w:rPr>
  </w:style>
  <w:style w:type="paragraph" w:styleId="Tekstopmerking">
    <w:name w:val="annotation text"/>
    <w:basedOn w:val="Standaard"/>
    <w:link w:val="TekstopmerkingChar"/>
    <w:uiPriority w:val="99"/>
    <w:unhideWhenUsed/>
    <w:rsid w:val="00687954"/>
    <w:rPr>
      <w:rFonts w:ascii="Verdana" w:eastAsiaTheme="minorHAnsi" w:hAnsi="Verdana" w:cstheme="minorBidi"/>
      <w:color w:val="auto"/>
      <w:lang w:eastAsia="en-US"/>
    </w:rPr>
  </w:style>
  <w:style w:type="character" w:customStyle="1" w:styleId="TekstopmerkingChar">
    <w:name w:val="Tekst opmerking Char"/>
    <w:basedOn w:val="Standaardalinea-lettertype"/>
    <w:link w:val="Tekstopmerking"/>
    <w:uiPriority w:val="99"/>
    <w:rsid w:val="00687954"/>
    <w:rPr>
      <w:rFonts w:ascii="Verdana" w:eastAsiaTheme="minorHAnsi" w:hAnsi="Verdana" w:cstheme="minorBidi"/>
      <w:color w:val="auto"/>
      <w:lang w:eastAsia="en-US"/>
    </w:rPr>
  </w:style>
  <w:style w:type="paragraph" w:styleId="Onderwerpvanopmerking">
    <w:name w:val="annotation subject"/>
    <w:basedOn w:val="Tekstopmerking"/>
    <w:next w:val="Tekstopmerking"/>
    <w:link w:val="OnderwerpvanopmerkingChar"/>
    <w:rsid w:val="00ED07A7"/>
    <w:rPr>
      <w:rFonts w:ascii="Tahoma" w:eastAsia="Times New Roman" w:hAnsi="Tahoma" w:cs="Times New Roman"/>
      <w:b/>
      <w:bCs/>
      <w:color w:val="333333"/>
      <w:lang w:eastAsia="nl-NL"/>
    </w:rPr>
  </w:style>
  <w:style w:type="character" w:customStyle="1" w:styleId="OnderwerpvanopmerkingChar">
    <w:name w:val="Onderwerp van opmerking Char"/>
    <w:basedOn w:val="TekstopmerkingChar"/>
    <w:link w:val="Onderwerpvanopmerking"/>
    <w:rsid w:val="00ED07A7"/>
    <w:rPr>
      <w:rFonts w:ascii="Verdana" w:eastAsiaTheme="minorHAnsi" w:hAnsi="Verdana" w:cstheme="minorBidi"/>
      <w:b/>
      <w:bCs/>
      <w:color w:val="auto"/>
      <w:lang w:eastAsia="en-US"/>
    </w:rPr>
  </w:style>
  <w:style w:type="paragraph" w:styleId="Revisie">
    <w:name w:val="Revision"/>
    <w:hidden/>
    <w:uiPriority w:val="71"/>
    <w:rsid w:val="00ED07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920094">
      <w:bodyDiv w:val="1"/>
      <w:marLeft w:val="0"/>
      <w:marRight w:val="0"/>
      <w:marTop w:val="0"/>
      <w:marBottom w:val="0"/>
      <w:divBdr>
        <w:top w:val="none" w:sz="0" w:space="0" w:color="auto"/>
        <w:left w:val="none" w:sz="0" w:space="0" w:color="auto"/>
        <w:bottom w:val="none" w:sz="0" w:space="0" w:color="auto"/>
        <w:right w:val="none" w:sz="0" w:space="0" w:color="auto"/>
      </w:divBdr>
    </w:div>
    <w:div w:id="159732074">
      <w:bodyDiv w:val="1"/>
      <w:marLeft w:val="0"/>
      <w:marRight w:val="0"/>
      <w:marTop w:val="0"/>
      <w:marBottom w:val="0"/>
      <w:divBdr>
        <w:top w:val="none" w:sz="0" w:space="0" w:color="auto"/>
        <w:left w:val="none" w:sz="0" w:space="0" w:color="auto"/>
        <w:bottom w:val="none" w:sz="0" w:space="0" w:color="auto"/>
        <w:right w:val="none" w:sz="0" w:space="0" w:color="auto"/>
      </w:divBdr>
    </w:div>
    <w:div w:id="243993908">
      <w:bodyDiv w:val="1"/>
      <w:marLeft w:val="0"/>
      <w:marRight w:val="0"/>
      <w:marTop w:val="0"/>
      <w:marBottom w:val="0"/>
      <w:divBdr>
        <w:top w:val="none" w:sz="0" w:space="0" w:color="auto"/>
        <w:left w:val="none" w:sz="0" w:space="0" w:color="auto"/>
        <w:bottom w:val="none" w:sz="0" w:space="0" w:color="auto"/>
        <w:right w:val="none" w:sz="0" w:space="0" w:color="auto"/>
      </w:divBdr>
    </w:div>
    <w:div w:id="350760787">
      <w:bodyDiv w:val="1"/>
      <w:marLeft w:val="0"/>
      <w:marRight w:val="0"/>
      <w:marTop w:val="0"/>
      <w:marBottom w:val="0"/>
      <w:divBdr>
        <w:top w:val="none" w:sz="0" w:space="0" w:color="auto"/>
        <w:left w:val="none" w:sz="0" w:space="0" w:color="auto"/>
        <w:bottom w:val="none" w:sz="0" w:space="0" w:color="auto"/>
        <w:right w:val="none" w:sz="0" w:space="0" w:color="auto"/>
      </w:divBdr>
    </w:div>
    <w:div w:id="464126017">
      <w:bodyDiv w:val="1"/>
      <w:marLeft w:val="0"/>
      <w:marRight w:val="0"/>
      <w:marTop w:val="0"/>
      <w:marBottom w:val="0"/>
      <w:divBdr>
        <w:top w:val="none" w:sz="0" w:space="0" w:color="auto"/>
        <w:left w:val="none" w:sz="0" w:space="0" w:color="auto"/>
        <w:bottom w:val="none" w:sz="0" w:space="0" w:color="auto"/>
        <w:right w:val="none" w:sz="0" w:space="0" w:color="auto"/>
      </w:divBdr>
    </w:div>
    <w:div w:id="514614172">
      <w:bodyDiv w:val="1"/>
      <w:marLeft w:val="0"/>
      <w:marRight w:val="0"/>
      <w:marTop w:val="0"/>
      <w:marBottom w:val="0"/>
      <w:divBdr>
        <w:top w:val="none" w:sz="0" w:space="0" w:color="auto"/>
        <w:left w:val="none" w:sz="0" w:space="0" w:color="auto"/>
        <w:bottom w:val="none" w:sz="0" w:space="0" w:color="auto"/>
        <w:right w:val="none" w:sz="0" w:space="0" w:color="auto"/>
      </w:divBdr>
    </w:div>
    <w:div w:id="858398581">
      <w:bodyDiv w:val="1"/>
      <w:marLeft w:val="0"/>
      <w:marRight w:val="0"/>
      <w:marTop w:val="0"/>
      <w:marBottom w:val="0"/>
      <w:divBdr>
        <w:top w:val="none" w:sz="0" w:space="0" w:color="auto"/>
        <w:left w:val="none" w:sz="0" w:space="0" w:color="auto"/>
        <w:bottom w:val="none" w:sz="0" w:space="0" w:color="auto"/>
        <w:right w:val="none" w:sz="0" w:space="0" w:color="auto"/>
      </w:divBdr>
    </w:div>
    <w:div w:id="858737906">
      <w:bodyDiv w:val="1"/>
      <w:marLeft w:val="0"/>
      <w:marRight w:val="0"/>
      <w:marTop w:val="0"/>
      <w:marBottom w:val="0"/>
      <w:divBdr>
        <w:top w:val="none" w:sz="0" w:space="0" w:color="auto"/>
        <w:left w:val="none" w:sz="0" w:space="0" w:color="auto"/>
        <w:bottom w:val="none" w:sz="0" w:space="0" w:color="auto"/>
        <w:right w:val="none" w:sz="0" w:space="0" w:color="auto"/>
      </w:divBdr>
    </w:div>
    <w:div w:id="1068767390">
      <w:bodyDiv w:val="1"/>
      <w:marLeft w:val="0"/>
      <w:marRight w:val="0"/>
      <w:marTop w:val="0"/>
      <w:marBottom w:val="0"/>
      <w:divBdr>
        <w:top w:val="none" w:sz="0" w:space="0" w:color="auto"/>
        <w:left w:val="none" w:sz="0" w:space="0" w:color="auto"/>
        <w:bottom w:val="none" w:sz="0" w:space="0" w:color="auto"/>
        <w:right w:val="none" w:sz="0" w:space="0" w:color="auto"/>
      </w:divBdr>
    </w:div>
    <w:div w:id="1198353189">
      <w:bodyDiv w:val="1"/>
      <w:marLeft w:val="0"/>
      <w:marRight w:val="0"/>
      <w:marTop w:val="0"/>
      <w:marBottom w:val="0"/>
      <w:divBdr>
        <w:top w:val="none" w:sz="0" w:space="0" w:color="auto"/>
        <w:left w:val="none" w:sz="0" w:space="0" w:color="auto"/>
        <w:bottom w:val="none" w:sz="0" w:space="0" w:color="auto"/>
        <w:right w:val="none" w:sz="0" w:space="0" w:color="auto"/>
      </w:divBdr>
    </w:div>
    <w:div w:id="1362827623">
      <w:bodyDiv w:val="1"/>
      <w:marLeft w:val="0"/>
      <w:marRight w:val="0"/>
      <w:marTop w:val="0"/>
      <w:marBottom w:val="0"/>
      <w:divBdr>
        <w:top w:val="none" w:sz="0" w:space="0" w:color="auto"/>
        <w:left w:val="none" w:sz="0" w:space="0" w:color="auto"/>
        <w:bottom w:val="none" w:sz="0" w:space="0" w:color="auto"/>
        <w:right w:val="none" w:sz="0" w:space="0" w:color="auto"/>
      </w:divBdr>
    </w:div>
    <w:div w:id="1688487122">
      <w:bodyDiv w:val="1"/>
      <w:marLeft w:val="0"/>
      <w:marRight w:val="0"/>
      <w:marTop w:val="0"/>
      <w:marBottom w:val="0"/>
      <w:divBdr>
        <w:top w:val="none" w:sz="0" w:space="0" w:color="auto"/>
        <w:left w:val="none" w:sz="0" w:space="0" w:color="auto"/>
        <w:bottom w:val="none" w:sz="0" w:space="0" w:color="auto"/>
        <w:right w:val="none" w:sz="0" w:space="0" w:color="auto"/>
      </w:divBdr>
    </w:div>
    <w:div w:id="1708404979">
      <w:bodyDiv w:val="1"/>
      <w:marLeft w:val="0"/>
      <w:marRight w:val="0"/>
      <w:marTop w:val="0"/>
      <w:marBottom w:val="0"/>
      <w:divBdr>
        <w:top w:val="none" w:sz="0" w:space="0" w:color="auto"/>
        <w:left w:val="none" w:sz="0" w:space="0" w:color="auto"/>
        <w:bottom w:val="none" w:sz="0" w:space="0" w:color="auto"/>
        <w:right w:val="none" w:sz="0" w:space="0" w:color="auto"/>
      </w:divBdr>
    </w:div>
    <w:div w:id="1833905245">
      <w:bodyDiv w:val="1"/>
      <w:marLeft w:val="0"/>
      <w:marRight w:val="0"/>
      <w:marTop w:val="0"/>
      <w:marBottom w:val="0"/>
      <w:divBdr>
        <w:top w:val="none" w:sz="0" w:space="0" w:color="auto"/>
        <w:left w:val="none" w:sz="0" w:space="0" w:color="auto"/>
        <w:bottom w:val="none" w:sz="0" w:space="0" w:color="auto"/>
        <w:right w:val="none" w:sz="0" w:space="0" w:color="auto"/>
      </w:divBdr>
    </w:div>
    <w:div w:id="18584190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HvdM">
      <a:dk1>
        <a:srgbClr val="333333"/>
      </a:dk1>
      <a:lt1>
        <a:sysClr val="window" lastClr="FFFFFF"/>
      </a:lt1>
      <a:dk2>
        <a:srgbClr val="FF482E"/>
      </a:dk2>
      <a:lt2>
        <a:srgbClr val="F0F0F0"/>
      </a:lt2>
      <a:accent1>
        <a:srgbClr val="FF482E"/>
      </a:accent1>
      <a:accent2>
        <a:srgbClr val="F5BC80"/>
      </a:accent2>
      <a:accent3>
        <a:srgbClr val="F0F0F0"/>
      </a:accent3>
      <a:accent4>
        <a:srgbClr val="BCDDE9"/>
      </a:accent4>
      <a:accent5>
        <a:srgbClr val="FF482E"/>
      </a:accent5>
      <a:accent6>
        <a:srgbClr val="F5BC80"/>
      </a:accent6>
      <a:hlink>
        <a:srgbClr val="333333"/>
      </a:hlink>
      <a:folHlink>
        <a:srgbClr val="333333"/>
      </a:folHlink>
    </a:clrScheme>
    <a:fontScheme name="HvdM">
      <a:majorFont>
        <a:latin typeface="Arial"/>
        <a:ea typeface=""/>
        <a:cs typeface=""/>
      </a:majorFont>
      <a:minorFont>
        <a:latin typeface="Tahom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C219BD923A91643AC8007FCAC61C587" ma:contentTypeVersion="16" ma:contentTypeDescription="Create a new document." ma:contentTypeScope="" ma:versionID="fe4c98ede61a9b2f43bed0bb8cc1e68c">
  <xsd:schema xmlns:xsd="http://www.w3.org/2001/XMLSchema" xmlns:xs="http://www.w3.org/2001/XMLSchema" xmlns:p="http://schemas.microsoft.com/office/2006/metadata/properties" xmlns:ns2="2a95a6da-d500-4fc0-8405-b678401fc4b8" xmlns:ns3="4594deff-20e9-4adf-bd2f-06a7488c51c5" targetNamespace="http://schemas.microsoft.com/office/2006/metadata/properties" ma:root="true" ma:fieldsID="029b255bafb0259c87b91225a7accd31" ns2:_="" ns3:_="">
    <xsd:import namespace="2a95a6da-d500-4fc0-8405-b678401fc4b8"/>
    <xsd:import namespace="4594deff-20e9-4adf-bd2f-06a7488c51c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95a6da-d500-4fc0-8405-b678401fc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0b4fc2b-cf0b-434e-b111-13a9ffc5717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94deff-20e9-4adf-bd2f-06a7488c51c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0ffd786-4a1d-426d-bc54-7f8d7fd275bb}" ma:internalName="TaxCatchAll" ma:showField="CatchAllData" ma:web="4594deff-20e9-4adf-bd2f-06a7488c51c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a95a6da-d500-4fc0-8405-b678401fc4b8">
      <Terms xmlns="http://schemas.microsoft.com/office/infopath/2007/PartnerControls"/>
    </lcf76f155ced4ddcb4097134ff3c332f>
    <TaxCatchAll xmlns="4594deff-20e9-4adf-bd2f-06a7488c51c5" xsi:nil="true"/>
  </documentManagement>
</p:properties>
</file>

<file path=customXml/itemProps1.xml><?xml version="1.0" encoding="utf-8"?>
<ds:datastoreItem xmlns:ds="http://schemas.openxmlformats.org/officeDocument/2006/customXml" ds:itemID="{9230C4B8-C8A3-4EF1-AAC4-C87EDD8125FA}">
  <ds:schemaRefs>
    <ds:schemaRef ds:uri="http://schemas.openxmlformats.org/officeDocument/2006/bibliography"/>
  </ds:schemaRefs>
</ds:datastoreItem>
</file>

<file path=customXml/itemProps2.xml><?xml version="1.0" encoding="utf-8"?>
<ds:datastoreItem xmlns:ds="http://schemas.openxmlformats.org/officeDocument/2006/customXml" ds:itemID="{54E0BB85-FBD1-49C6-8593-627717AFB29C}"/>
</file>

<file path=customXml/itemProps3.xml><?xml version="1.0" encoding="utf-8"?>
<ds:datastoreItem xmlns:ds="http://schemas.openxmlformats.org/officeDocument/2006/customXml" ds:itemID="{F2E620C8-73BF-461F-8AB6-4BBA82094CE2}"/>
</file>

<file path=customXml/itemProps4.xml><?xml version="1.0" encoding="utf-8"?>
<ds:datastoreItem xmlns:ds="http://schemas.openxmlformats.org/officeDocument/2006/customXml" ds:itemID="{4D2AB457-6959-45B2-A119-085CE0EBBA7A}"/>
</file>

<file path=docProps/app.xml><?xml version="1.0" encoding="utf-8"?>
<Properties xmlns="http://schemas.openxmlformats.org/officeDocument/2006/extended-properties" xmlns:vt="http://schemas.openxmlformats.org/officeDocument/2006/docPropsVTypes">
  <Template>Normal</Template>
  <TotalTime>0</TotalTime>
  <Pages>2</Pages>
  <Words>703</Words>
  <Characters>3610</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2026-04-14T13:30:00Z</dcterms:created>
  <dcterms:modified xsi:type="dcterms:W3CDTF">2026-04-14T13:30:00Z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4000</vt:r8>
  </property>
  <property fmtid="{D5CDD505-2E9C-101B-9397-08002B2CF9AE}" pid="3" name="MediaServiceImageTags">
    <vt:lpwstr/>
  </property>
  <property fmtid="{D5CDD505-2E9C-101B-9397-08002B2CF9AE}" pid="4" name="ContentTypeId">
    <vt:lpwstr>0x010100AC219BD923A91643AC8007FCAC61C587</vt:lpwstr>
  </property>
</Properties>
</file>